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5B1" w:rsidRPr="004945B1" w:rsidRDefault="0084350A">
      <w:pPr>
        <w:rPr>
          <w:b/>
          <w:sz w:val="28"/>
          <w:szCs w:val="28"/>
        </w:rPr>
      </w:pPr>
      <w:bookmarkStart w:id="0" w:name="_GoBack"/>
      <w:bookmarkEnd w:id="0"/>
      <w:r w:rsidRPr="004945B1">
        <w:rPr>
          <w:b/>
          <w:sz w:val="28"/>
          <w:szCs w:val="28"/>
        </w:rPr>
        <w:t xml:space="preserve">Wichtige Informationen und Voraussetzungen zur Einreichung einer Habilitation bzw. Um-Habilitation </w:t>
      </w:r>
    </w:p>
    <w:p w:rsidR="003A5D06" w:rsidRPr="004945B1" w:rsidRDefault="0084350A">
      <w:pPr>
        <w:rPr>
          <w:b/>
        </w:rPr>
      </w:pPr>
      <w:r w:rsidRPr="004945B1">
        <w:rPr>
          <w:b/>
        </w:rPr>
        <w:t>Leistungsnorm für wissenschaftliche Vorleistungen zur Einleitung des Habilitationsverfahrens zur Erlangung der Lehrbefugnis:</w:t>
      </w:r>
    </w:p>
    <w:p w:rsidR="00640889" w:rsidRPr="004945B1" w:rsidRDefault="00640889" w:rsidP="00980232">
      <w:pPr>
        <w:pStyle w:val="ListParagraph"/>
        <w:numPr>
          <w:ilvl w:val="0"/>
          <w:numId w:val="1"/>
        </w:numPr>
        <w:rPr>
          <w:b/>
        </w:rPr>
      </w:pPr>
      <w:r w:rsidRPr="004945B1">
        <w:rPr>
          <w:b/>
        </w:rPr>
        <w:t xml:space="preserve">Publikationen: </w:t>
      </w:r>
    </w:p>
    <w:p w:rsidR="003A5D06" w:rsidRDefault="0084350A" w:rsidP="00640889">
      <w:pPr>
        <w:pStyle w:val="ListParagraph"/>
        <w:numPr>
          <w:ilvl w:val="1"/>
          <w:numId w:val="1"/>
        </w:numPr>
      </w:pPr>
      <w:r>
        <w:t xml:space="preserve">Als wissenschaftliche Voraussetzungen werden </w:t>
      </w:r>
      <w:r w:rsidR="00980232">
        <w:t xml:space="preserve">in erster Linie </w:t>
      </w:r>
      <w:r w:rsidR="009D0B93">
        <w:t>Originalarbeiten g</w:t>
      </w:r>
      <w:r>
        <w:t xml:space="preserve">efordert, die in </w:t>
      </w:r>
      <w:r w:rsidR="003A5D06">
        <w:t xml:space="preserve">anerkannten </w:t>
      </w:r>
      <w:r>
        <w:t xml:space="preserve">Zeitschriften publiziert sind, die in der gültigen Liste des SCI Journal </w:t>
      </w:r>
      <w:proofErr w:type="spellStart"/>
      <w:r>
        <w:t>Citation</w:t>
      </w:r>
      <w:proofErr w:type="spellEnd"/>
      <w:r>
        <w:t xml:space="preserve"> Reports oder </w:t>
      </w:r>
      <w:proofErr w:type="spellStart"/>
      <w:r>
        <w:t>PubMed</w:t>
      </w:r>
      <w:proofErr w:type="spellEnd"/>
      <w:r>
        <w:t xml:space="preserve"> geführt werden und bei denen es sich um unabhängig begutachtete Publikationen handelt. </w:t>
      </w:r>
      <w:r w:rsidR="00980232">
        <w:t>Im Einzelfall</w:t>
      </w:r>
      <w:r w:rsidR="009D0B93">
        <w:t xml:space="preserve"> akzeptiert die Kommission auch statistische Reviews, Leitlinien, Studienprotokolle und gewichtige Case Reports</w:t>
      </w:r>
      <w:r w:rsidR="005A72D7">
        <w:t xml:space="preserve"> und Research Letters</w:t>
      </w:r>
      <w:r w:rsidR="00980232">
        <w:t>.</w:t>
      </w:r>
      <w:r w:rsidR="005A72D7">
        <w:t xml:space="preserve"> </w:t>
      </w:r>
      <w:r w:rsidR="004945B1">
        <w:t xml:space="preserve">Videopaper und Writing </w:t>
      </w:r>
      <w:proofErr w:type="spellStart"/>
      <w:r w:rsidR="004945B1">
        <w:t>Committee</w:t>
      </w:r>
      <w:r w:rsidR="00D74781">
        <w:t>s</w:t>
      </w:r>
      <w:proofErr w:type="spellEnd"/>
      <w:r w:rsidR="00D74781">
        <w:t xml:space="preserve"> werden nicht als vollwertige Publikationen anerkannt. Auch werden Patente nicht als Originalarbeiten anerkannt. </w:t>
      </w:r>
      <w:r>
        <w:t>Fächerspezifisch können auch Mon</w:t>
      </w:r>
      <w:r w:rsidR="004945B1">
        <w:t>ographien berücksichtigt werden;</w:t>
      </w:r>
      <w:r>
        <w:t xml:space="preserve"> hier sind zusätzlich externe fachspezifische Gutachten zu berücksichtigen. </w:t>
      </w:r>
    </w:p>
    <w:p w:rsidR="00477946" w:rsidRDefault="00477946" w:rsidP="00477946">
      <w:pPr>
        <w:pStyle w:val="ListParagraph"/>
        <w:ind w:left="1440"/>
      </w:pPr>
    </w:p>
    <w:p w:rsidR="00836D3D" w:rsidRDefault="00980232" w:rsidP="00640889">
      <w:pPr>
        <w:pStyle w:val="ListParagraph"/>
        <w:numPr>
          <w:ilvl w:val="1"/>
          <w:numId w:val="1"/>
        </w:numPr>
        <w:jc w:val="both"/>
      </w:pPr>
      <w:r>
        <w:t xml:space="preserve">Gefordert werden 12 Publikationen, davon </w:t>
      </w:r>
      <w:r w:rsidR="003A5D06">
        <w:t xml:space="preserve">8 Originalarbeiten </w:t>
      </w:r>
      <w:r w:rsidR="0084350A">
        <w:t xml:space="preserve">als </w:t>
      </w:r>
      <w:r w:rsidR="003A5D06">
        <w:t>Erstautorin/Erstautor oder Letztautorin/Le</w:t>
      </w:r>
      <w:r w:rsidR="00836D3D">
        <w:t>t</w:t>
      </w:r>
      <w:r w:rsidR="003A5D06">
        <w:t>ztautor</w:t>
      </w:r>
      <w:r w:rsidR="0084350A">
        <w:t xml:space="preserve">. Bei Vorliegen hochrangiger Publikationen </w:t>
      </w:r>
      <w:r>
        <w:t xml:space="preserve">(e.g. Nature, Science, NEJM) </w:t>
      </w:r>
      <w:r w:rsidR="0084350A">
        <w:t xml:space="preserve">kann diese Zahl auch unterschritten werden. </w:t>
      </w:r>
    </w:p>
    <w:p w:rsidR="00477946" w:rsidRDefault="00477946" w:rsidP="00477946">
      <w:pPr>
        <w:pStyle w:val="ListParagraph"/>
      </w:pPr>
    </w:p>
    <w:p w:rsidR="00477946" w:rsidRDefault="00477946" w:rsidP="00477946">
      <w:pPr>
        <w:pStyle w:val="ListParagraph"/>
        <w:ind w:left="1440"/>
        <w:jc w:val="both"/>
      </w:pPr>
    </w:p>
    <w:p w:rsidR="00477946" w:rsidRDefault="0084350A" w:rsidP="00640889">
      <w:pPr>
        <w:pStyle w:val="ListParagraph"/>
        <w:numPr>
          <w:ilvl w:val="1"/>
          <w:numId w:val="1"/>
        </w:numPr>
        <w:jc w:val="both"/>
      </w:pPr>
      <w:r>
        <w:t xml:space="preserve">Die Summe der Impact-Punkte der Publikationen muss </w:t>
      </w:r>
      <w:r w:rsidR="005A72D7">
        <w:t>das Zwölffache</w:t>
      </w:r>
      <w:r>
        <w:t xml:space="preserve"> des Medians des entsprechenden Fachgebietes des letzten SCI-Journal </w:t>
      </w:r>
      <w:proofErr w:type="spellStart"/>
      <w:r>
        <w:t>Citation</w:t>
      </w:r>
      <w:proofErr w:type="spellEnd"/>
      <w:r>
        <w:t xml:space="preserve"> Reports übertreffen. Hierbei wird bei Erst- und </w:t>
      </w:r>
      <w:proofErr w:type="spellStart"/>
      <w:r>
        <w:t>Letztautorenschaften</w:t>
      </w:r>
      <w:proofErr w:type="spellEnd"/>
      <w:r>
        <w:t xml:space="preserve"> der Impact-Faktor der Zeitschrift, in der die Publikation erschienen ist, mit dem Faktor 1,0 multipliziert, bei Ko</w:t>
      </w:r>
      <w:r w:rsidR="00D74781">
        <w:t>-</w:t>
      </w:r>
      <w:r>
        <w:t xml:space="preserve">Autorenschaft mit 0,5. Das Schriftenverzeichnis soll den </w:t>
      </w:r>
      <w:r w:rsidR="005A72D7">
        <w:t>aktuellen</w:t>
      </w:r>
      <w:r>
        <w:t xml:space="preserve"> Impactfaktor </w:t>
      </w:r>
      <w:r w:rsidR="005A72D7">
        <w:t>der</w:t>
      </w:r>
      <w:r>
        <w:t xml:space="preserve"> Zeitschrift für jede Arbeit ausweisen</w:t>
      </w:r>
      <w:r w:rsidR="005A72D7">
        <w:t>.</w:t>
      </w:r>
    </w:p>
    <w:p w:rsidR="005A72D7" w:rsidRDefault="0084350A" w:rsidP="00477946">
      <w:pPr>
        <w:pStyle w:val="ListParagraph"/>
        <w:ind w:left="1440"/>
        <w:jc w:val="both"/>
      </w:pPr>
      <w:r>
        <w:t xml:space="preserve"> </w:t>
      </w:r>
    </w:p>
    <w:p w:rsidR="005A72D7" w:rsidRDefault="0084350A" w:rsidP="00640889">
      <w:pPr>
        <w:pStyle w:val="ListParagraph"/>
        <w:numPr>
          <w:ilvl w:val="1"/>
          <w:numId w:val="1"/>
        </w:numPr>
        <w:jc w:val="both"/>
      </w:pPr>
      <w:r>
        <w:t xml:space="preserve">Geteilte </w:t>
      </w:r>
      <w:r w:rsidR="005A72D7">
        <w:t xml:space="preserve">Erst- und </w:t>
      </w:r>
      <w:proofErr w:type="spellStart"/>
      <w:r w:rsidR="005A72D7">
        <w:t>Letztautorenschaften</w:t>
      </w:r>
      <w:proofErr w:type="spellEnd"/>
      <w:r w:rsidR="005A72D7">
        <w:t xml:space="preserve"> </w:t>
      </w:r>
      <w:r>
        <w:t xml:space="preserve">werden </w:t>
      </w:r>
      <w:r w:rsidR="005A72D7">
        <w:t>voll anerkannt</w:t>
      </w:r>
      <w:r>
        <w:t xml:space="preserve">. Die jeweiligen Eigenbeiträge bei geteilten Erst- oder </w:t>
      </w:r>
      <w:proofErr w:type="spellStart"/>
      <w:r>
        <w:t>Letztautorenschaften</w:t>
      </w:r>
      <w:proofErr w:type="spellEnd"/>
      <w:r>
        <w:t xml:space="preserve"> sind sc</w:t>
      </w:r>
      <w:r w:rsidR="005A72D7">
        <w:t xml:space="preserve">hriftlich genau darzustellen. </w:t>
      </w:r>
    </w:p>
    <w:p w:rsidR="004945B1" w:rsidRDefault="004945B1" w:rsidP="00477946">
      <w:pPr>
        <w:pStyle w:val="ListParagraph"/>
        <w:ind w:left="1440"/>
        <w:jc w:val="both"/>
      </w:pPr>
    </w:p>
    <w:p w:rsidR="00640889" w:rsidRPr="004945B1" w:rsidRDefault="00640889" w:rsidP="00D74781">
      <w:pPr>
        <w:pStyle w:val="ListParagraph"/>
        <w:numPr>
          <w:ilvl w:val="0"/>
          <w:numId w:val="1"/>
        </w:numPr>
        <w:jc w:val="both"/>
        <w:rPr>
          <w:b/>
        </w:rPr>
      </w:pPr>
      <w:r w:rsidRPr="004945B1">
        <w:rPr>
          <w:b/>
        </w:rPr>
        <w:t xml:space="preserve">Habilitationsschrift: </w:t>
      </w:r>
    </w:p>
    <w:p w:rsidR="00D74781" w:rsidRDefault="00D74781" w:rsidP="00640889">
      <w:pPr>
        <w:pStyle w:val="ListParagraph"/>
        <w:numPr>
          <w:ilvl w:val="1"/>
          <w:numId w:val="1"/>
        </w:numPr>
        <w:jc w:val="both"/>
      </w:pPr>
      <w:r>
        <w:t xml:space="preserve">In der kumulativen Habilitationsschrift muss die Habilitanden/der Habilitand mindestens 4 Originalarbeiten als Erstautorin/Erstautor oder Letztautorin/Letztautor vorweisen, die in einem inneren Zusammenhang stehen. </w:t>
      </w:r>
    </w:p>
    <w:p w:rsidR="00477946" w:rsidRDefault="00477946" w:rsidP="00477946">
      <w:pPr>
        <w:pStyle w:val="ListParagraph"/>
        <w:ind w:left="1440"/>
        <w:jc w:val="both"/>
      </w:pPr>
    </w:p>
    <w:p w:rsidR="00D74781" w:rsidRDefault="0084350A" w:rsidP="00640889">
      <w:pPr>
        <w:pStyle w:val="ListParagraph"/>
        <w:numPr>
          <w:ilvl w:val="1"/>
          <w:numId w:val="1"/>
        </w:numPr>
        <w:jc w:val="both"/>
      </w:pPr>
      <w:r>
        <w:t xml:space="preserve">Sollten </w:t>
      </w:r>
      <w:r w:rsidR="00D74781">
        <w:t xml:space="preserve">wissenschaftliche Arbeiten </w:t>
      </w:r>
      <w:r>
        <w:t xml:space="preserve">in </w:t>
      </w:r>
      <w:r w:rsidR="00D74781">
        <w:t>verschiedene kumulative</w:t>
      </w:r>
      <w:r>
        <w:t xml:space="preserve"> Habilitationsschriften eingehen, muss </w:t>
      </w:r>
      <w:r w:rsidR="00D74781">
        <w:t xml:space="preserve">dies </w:t>
      </w:r>
      <w:r>
        <w:t xml:space="preserve">schriftlich dargelegt werden. </w:t>
      </w:r>
    </w:p>
    <w:p w:rsidR="00477946" w:rsidRDefault="00477946" w:rsidP="00477946">
      <w:pPr>
        <w:pStyle w:val="ListParagraph"/>
      </w:pPr>
    </w:p>
    <w:p w:rsidR="00477946" w:rsidRDefault="00477946" w:rsidP="00477946">
      <w:pPr>
        <w:pStyle w:val="ListParagraph"/>
        <w:ind w:left="1440"/>
        <w:jc w:val="both"/>
      </w:pPr>
    </w:p>
    <w:p w:rsidR="00657A1C" w:rsidRDefault="0084350A" w:rsidP="00640889">
      <w:pPr>
        <w:pStyle w:val="ListParagraph"/>
        <w:numPr>
          <w:ilvl w:val="1"/>
          <w:numId w:val="1"/>
        </w:numPr>
        <w:jc w:val="both"/>
      </w:pPr>
      <w:r>
        <w:t>Aufbau der kumulativen Habilitationsschrift</w:t>
      </w:r>
      <w:r w:rsidR="00C27E6E">
        <w:t>: Eine</w:t>
      </w:r>
      <w:r>
        <w:t xml:space="preserve"> kumulative Habilitat</w:t>
      </w:r>
      <w:r w:rsidR="00C27E6E">
        <w:t>ionsschrift stellt eine Synopse</w:t>
      </w:r>
      <w:r>
        <w:t xml:space="preserve"> eines wissenschaftlichen Oeuvres dar. Daher soll der innere Zusammenhang der zugrundeliegenden Arbeiten deutlich herausgearbeitet werden. Dies wird deutlich, indem sowohl Einleitung wie Ergebnisse und Diskussion eine Essenz der beigelegten Originalarbeiten darstellen ohne diese lediglich zu repetieren. In </w:t>
      </w:r>
      <w:r>
        <w:lastRenderedPageBreak/>
        <w:t xml:space="preserve">diesem Sinne schafft eine gute Kumulation ein Destillat der wesentlichen Punkte, die für den übergeordneten Kontext relevant sind, wohingegen auf die Details in den beigefügten Arbeiten lediglich verwiesen werden sollte. Als Hilfestellung schlägt die Kommission folgendes Format vor: Im Inhaltsverzeichnis (1) gelten die Zitate der Originalarbeiten als Überschriften. (Zitatform Autor et al., Journal Nummer: Seiten). Um eine fortlaufende Nummerierung der Seitenzahlen zu erreichen, werden die eingebunden Arbeiten übersprungen. Eine Einleitung (2) von etwa 15 Seiten sollte genügen, </w:t>
      </w:r>
      <w:r w:rsidR="00C27E6E">
        <w:t>um</w:t>
      </w:r>
      <w:r>
        <w:t xml:space="preserve"> die übergeordnete Fragestellung und den gewählten methodischen Ansatz zur Beantwortung der formulierten wissenschaftlichen Fragestellung einzuführen. Im Ergebnisteil (3) wird vorgeschlagen, die Originalarbeiten durch kurze, einseitige Synopsen zu trennen, und sie so in eine aufeinander abgestimmte inhaltliche Abfolge zu bringen. Die Diskussion (4) soll sodann eine kritische Würdigung des individuellen Beitrags der kumulierten Originalarbeiten für die Beantwortung der übergeordneten Fragestellung erreichen. Der Zugewinn an Wissen durch die vorliegende Arbeit ist im Kontext der Literaturlage herauszustellen</w:t>
      </w:r>
      <w:r w:rsidR="00C27E6E">
        <w:t>.</w:t>
      </w:r>
      <w:r>
        <w:t xml:space="preserve"> Zusammenfassung 1-2 Seiten (5). Explizit ist eine mögliche inhaltliche Überlappung durch gemeinsame </w:t>
      </w:r>
      <w:proofErr w:type="spellStart"/>
      <w:r>
        <w:t>Autorenschaften</w:t>
      </w:r>
      <w:proofErr w:type="spellEnd"/>
      <w:r>
        <w:t xml:space="preserve"> mit anderen kumulativen Habilitationsschriften vom Habilitanden darzustellen und zu bewerten (6). Die Bibliographie (7) nach Format der Zeitschrift CELL. Danksagung (8). Kurzer wissenschaftlicher Lebenslauf (9) laut §6 (3) Habilitationsordnung. Erklärung (10) Kenntnis der Richtlinien zur guten wissenschaftlichen Praxis der Universität Bonn (§ 3 der Habil-Ordnung) </w:t>
      </w:r>
      <w:r w:rsidR="00C27E6E">
        <w:t>„</w:t>
      </w:r>
      <w:r>
        <w:t>Hiermit bestätige ich, dass ich die Richtlinien zur guten wissenschaftlichen Praxis der Universität Bonn, laut Habil-Ordnung, zur Kenntnis genommen habe und ich versichere, dass ich sie beim Verfassen der Habilitationsschrift beachtet habe. Insbesondere versichere ich, dass ich alle in der Habilitationsschrift benutzten Quellen und Hilfsmittel angegeben habe.</w:t>
      </w:r>
      <w:r w:rsidR="00C27E6E">
        <w:t>“</w:t>
      </w:r>
    </w:p>
    <w:p w:rsidR="00477946" w:rsidRDefault="00477946" w:rsidP="00477946">
      <w:pPr>
        <w:pStyle w:val="ListParagraph"/>
        <w:ind w:left="1440"/>
        <w:jc w:val="both"/>
      </w:pPr>
    </w:p>
    <w:p w:rsidR="00640889" w:rsidRPr="004945B1" w:rsidRDefault="00640889" w:rsidP="00640889">
      <w:pPr>
        <w:pStyle w:val="ListParagraph"/>
        <w:numPr>
          <w:ilvl w:val="0"/>
          <w:numId w:val="1"/>
        </w:numPr>
        <w:jc w:val="both"/>
        <w:rPr>
          <w:b/>
        </w:rPr>
      </w:pPr>
      <w:r w:rsidRPr="004945B1">
        <w:rPr>
          <w:b/>
        </w:rPr>
        <w:t>Lehre</w:t>
      </w:r>
    </w:p>
    <w:p w:rsidR="00477946" w:rsidRDefault="00640889" w:rsidP="00640889">
      <w:pPr>
        <w:pStyle w:val="ListParagraph"/>
        <w:numPr>
          <w:ilvl w:val="1"/>
          <w:numId w:val="1"/>
        </w:numPr>
        <w:jc w:val="both"/>
      </w:pPr>
      <w:r>
        <w:t xml:space="preserve">Lehrveranstaltungen vor Studierenden, die im Vorlesungsverzeichnis aufgeführt sind, müssen in mindestens zwei Semestern an der Universität Bonn nachgewiesen werden. </w:t>
      </w:r>
    </w:p>
    <w:p w:rsidR="00640889" w:rsidRDefault="00640889" w:rsidP="00477946">
      <w:pPr>
        <w:pStyle w:val="ListParagraph"/>
        <w:ind w:left="1440"/>
        <w:jc w:val="both"/>
      </w:pPr>
      <w:r>
        <w:t xml:space="preserve"> </w:t>
      </w:r>
    </w:p>
    <w:p w:rsidR="00964882" w:rsidRDefault="00964882" w:rsidP="00640889">
      <w:pPr>
        <w:pStyle w:val="ListParagraph"/>
        <w:numPr>
          <w:ilvl w:val="1"/>
          <w:numId w:val="1"/>
        </w:numPr>
        <w:jc w:val="both"/>
      </w:pPr>
      <w:r>
        <w:t xml:space="preserve">Es ist der Nachweis über den Besuch von didaktischen Fortbildungen zu erbringen (§3, Abs.9, Habil-Ord. v. 25.11.20). Beschluss Fakultätsratssitzung 23. März 2020: Voraussetzung für die Habilitation ist die erfolgreiche Teilnahme an 2 </w:t>
      </w:r>
      <w:proofErr w:type="spellStart"/>
      <w:r>
        <w:t>MedizindidaktikTrainings</w:t>
      </w:r>
      <w:proofErr w:type="spellEnd"/>
      <w:r>
        <w:t xml:space="preserve"> à 1,5 Tage inklusive Vor- und Nachbereitungsaufgabe zur Erlangung eines </w:t>
      </w:r>
      <w:proofErr w:type="spellStart"/>
      <w:r>
        <w:t>TeilZertifikats</w:t>
      </w:r>
      <w:proofErr w:type="spellEnd"/>
      <w:r>
        <w:t xml:space="preserve">: </w:t>
      </w:r>
      <w:r>
        <w:sym w:font="Symbol" w:char="F0B7"/>
      </w:r>
      <w:r>
        <w:t xml:space="preserve"> Teilzertifikat 1: Ein Workshop aus der Kategorie I "Planung von Lehrveranstaltungen" oder der Kategorie II „Lehren und Lernen“. </w:t>
      </w:r>
      <w:r>
        <w:sym w:font="Symbol" w:char="F0B7"/>
      </w:r>
      <w:r>
        <w:t xml:space="preserve"> Teilzertifikat 2: Ein Workshop aus der Kategorie III "Prüfung und Evaluation". Die Medizindidaktische Qualifikation soll vor Erbringung der 2 Semester Lehre erlangt werden. Weitere Informationen erhalten Sie unter folgendem Link: https://www.medfak.uni-bonn.de/de/studium-lehre/lehrqualitaet/didaktik-und-lehre/dot.med. Bei Fragen und/oder Beratung zu diesem Thema, wenden Sie sich bitte an Fr. Eis (Koordination DoT.Med-Programm) oder Hr. Dr. Steinweg (Leitung DoT.Med-Programm) unter dot.med@ukbonn.de. </w:t>
      </w:r>
    </w:p>
    <w:sectPr w:rsidR="009648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A62D7"/>
    <w:multiLevelType w:val="hybridMultilevel"/>
    <w:tmpl w:val="B24C7D8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0A"/>
    <w:rsid w:val="003A5D06"/>
    <w:rsid w:val="00477946"/>
    <w:rsid w:val="004945B1"/>
    <w:rsid w:val="005A72D7"/>
    <w:rsid w:val="00640889"/>
    <w:rsid w:val="00657A1C"/>
    <w:rsid w:val="00724C85"/>
    <w:rsid w:val="00836D3D"/>
    <w:rsid w:val="0084350A"/>
    <w:rsid w:val="00964882"/>
    <w:rsid w:val="00980232"/>
    <w:rsid w:val="009A6310"/>
    <w:rsid w:val="009D0B93"/>
    <w:rsid w:val="00BC4DFD"/>
    <w:rsid w:val="00C27E6E"/>
    <w:rsid w:val="00D747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CCDC6-08C2-43E8-A0DE-C8876542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52CA-10E6-46C3-AE8B-5412A3C7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4960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Uniklinik Bonn</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Gutiérrez, Bettina</dc:creator>
  <cp:keywords/>
  <dc:description/>
  <cp:lastModifiedBy>Nora Halligalli</cp:lastModifiedBy>
  <cp:revision>2</cp:revision>
  <dcterms:created xsi:type="dcterms:W3CDTF">2025-07-22T07:12:00Z</dcterms:created>
  <dcterms:modified xsi:type="dcterms:W3CDTF">2025-07-22T07:12:00Z</dcterms:modified>
</cp:coreProperties>
</file>