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8DBC9" w14:textId="2730B7BA" w:rsidR="008978BD" w:rsidRPr="00F139C1" w:rsidRDefault="000D0D2D" w:rsidP="000D0D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eastAsia="Cambria" w:hAnsi="Century Gothic" w:cs="Times New Roman"/>
          <w:b/>
          <w:sz w:val="22"/>
          <w:szCs w:val="22"/>
          <w:lang w:val="en-GB"/>
        </w:rPr>
      </w:pPr>
      <w:r w:rsidRPr="00F139C1">
        <w:rPr>
          <w:rFonts w:ascii="Century Gothic" w:hAnsi="Century Gothic" w:cs="Times New Roman"/>
          <w:b/>
          <w:sz w:val="22"/>
          <w:szCs w:val="22"/>
          <w:highlight w:val="yellow"/>
          <w:lang w:val="en-GB"/>
        </w:rPr>
        <w:t>- Please transfer text template to the official letterhead of the clinic/institute -</w:t>
      </w:r>
    </w:p>
    <w:p w14:paraId="77F6E51F" w14:textId="6ED87073" w:rsidR="001E3FBB" w:rsidRPr="00F139C1" w:rsidRDefault="001E3FBB" w:rsidP="00692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eastAsia="Cambria" w:hAnsi="Century Gothic" w:cs="Times New Roman"/>
          <w:b/>
          <w:sz w:val="22"/>
          <w:szCs w:val="22"/>
          <w:lang w:val="en-GB"/>
        </w:rPr>
      </w:pPr>
    </w:p>
    <w:p w14:paraId="005EEAA3" w14:textId="77777777" w:rsidR="00F139C1" w:rsidRPr="00F139C1" w:rsidRDefault="00F139C1" w:rsidP="00692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eastAsia="Cambria" w:hAnsi="Century Gothic" w:cs="Times New Roman"/>
          <w:b/>
          <w:sz w:val="22"/>
          <w:szCs w:val="22"/>
          <w:lang w:val="en-GB"/>
        </w:rPr>
      </w:pPr>
    </w:p>
    <w:p w14:paraId="36A42A75" w14:textId="25453C3A" w:rsidR="007529DA" w:rsidRPr="00F139C1" w:rsidRDefault="00F139C1" w:rsidP="00692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eastAsia="Cambria" w:hAnsi="Century Gothic" w:cs="Times New Roman"/>
          <w:b/>
          <w:sz w:val="22"/>
          <w:szCs w:val="22"/>
          <w:lang w:val="en-GB"/>
        </w:rPr>
      </w:pPr>
      <w:r w:rsidRPr="00F139C1">
        <w:rPr>
          <w:rFonts w:ascii="Century Gothic" w:eastAsia="Cambria" w:hAnsi="Century Gothic" w:cs="Times New Roman"/>
          <w:b/>
          <w:sz w:val="22"/>
          <w:szCs w:val="22"/>
          <w:lang w:val="en-GB"/>
        </w:rPr>
        <w:t xml:space="preserve">SciMed </w:t>
      </w:r>
      <w:r w:rsidR="00876436">
        <w:rPr>
          <w:rFonts w:ascii="Century Gothic" w:eastAsia="Cambria" w:hAnsi="Century Gothic" w:cs="Times New Roman"/>
          <w:b/>
          <w:sz w:val="22"/>
          <w:szCs w:val="22"/>
          <w:lang w:val="en-GB"/>
        </w:rPr>
        <w:t>d</w:t>
      </w:r>
      <w:r w:rsidRPr="00F139C1">
        <w:rPr>
          <w:rFonts w:ascii="Century Gothic" w:eastAsia="Cambria" w:hAnsi="Century Gothic" w:cs="Times New Roman"/>
          <w:b/>
          <w:sz w:val="22"/>
          <w:szCs w:val="22"/>
          <w:lang w:val="en-GB"/>
        </w:rPr>
        <w:t xml:space="preserve">octoral </w:t>
      </w:r>
      <w:r w:rsidR="00876436">
        <w:rPr>
          <w:rFonts w:ascii="Century Gothic" w:eastAsia="Cambria" w:hAnsi="Century Gothic" w:cs="Times New Roman"/>
          <w:b/>
          <w:sz w:val="22"/>
          <w:szCs w:val="22"/>
          <w:lang w:val="en-GB"/>
        </w:rPr>
        <w:t>s</w:t>
      </w:r>
      <w:r w:rsidRPr="00F139C1">
        <w:rPr>
          <w:rFonts w:ascii="Century Gothic" w:eastAsia="Cambria" w:hAnsi="Century Gothic" w:cs="Times New Roman"/>
          <w:b/>
          <w:sz w:val="22"/>
          <w:szCs w:val="22"/>
          <w:lang w:val="en-GB"/>
        </w:rPr>
        <w:t>cholarship</w:t>
      </w:r>
      <w:r w:rsidR="00FC7C46" w:rsidRPr="00F139C1">
        <w:rPr>
          <w:rFonts w:ascii="Century Gothic" w:eastAsia="Cambria" w:hAnsi="Century Gothic" w:cs="Times New Roman"/>
          <w:b/>
          <w:sz w:val="22"/>
          <w:szCs w:val="22"/>
          <w:lang w:val="en-GB"/>
        </w:rPr>
        <w:t xml:space="preserve">: </w:t>
      </w:r>
      <w:r w:rsidRPr="00F139C1">
        <w:rPr>
          <w:rFonts w:ascii="Century Gothic" w:eastAsia="Cambria" w:hAnsi="Century Gothic" w:cs="Times New Roman"/>
          <w:b/>
          <w:sz w:val="22"/>
          <w:szCs w:val="22"/>
          <w:lang w:val="en-GB"/>
        </w:rPr>
        <w:t>Statement of Commitment for applying for funding instrument 4:</w:t>
      </w:r>
    </w:p>
    <w:p w14:paraId="2765F72F" w14:textId="2AEC07D1" w:rsidR="00E22215" w:rsidRPr="00F139C1" w:rsidRDefault="00E22215" w:rsidP="00692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eastAsia="Cambria" w:hAnsi="Century Gothic" w:cs="Times New Roman"/>
          <w:b/>
          <w:sz w:val="22"/>
          <w:szCs w:val="22"/>
          <w:lang w:val="en-GB"/>
        </w:rPr>
      </w:pPr>
    </w:p>
    <w:p w14:paraId="52FDA637" w14:textId="77777777" w:rsidR="00BE6230" w:rsidRPr="00F139C1" w:rsidRDefault="00BE6230" w:rsidP="007529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eastAsia="Cambria" w:hAnsi="Century Gothic" w:cs="Times New Roman"/>
          <w:sz w:val="22"/>
          <w:szCs w:val="22"/>
          <w:lang w:val="en-GB"/>
        </w:rPr>
      </w:pPr>
    </w:p>
    <w:p w14:paraId="2BDBF91E" w14:textId="77777777" w:rsidR="008B099D" w:rsidRPr="00F139C1" w:rsidRDefault="008B099D" w:rsidP="00A92CE0">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jc w:val="both"/>
        <w:rPr>
          <w:rFonts w:ascii="Century Gothic" w:hAnsi="Century Gothic"/>
          <w:sz w:val="22"/>
          <w:szCs w:val="22"/>
          <w:lang w:val="en-GB"/>
        </w:rPr>
      </w:pPr>
    </w:p>
    <w:p w14:paraId="093D89DD" w14:textId="77777777" w:rsidR="008B099D" w:rsidRPr="00F139C1" w:rsidRDefault="008B099D" w:rsidP="007529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b/>
          <w:sz w:val="22"/>
          <w:szCs w:val="22"/>
          <w:lang w:val="en-GB"/>
        </w:rPr>
      </w:pPr>
    </w:p>
    <w:p w14:paraId="69850D77" w14:textId="77777777" w:rsidR="00B37F94" w:rsidRPr="00F139C1" w:rsidRDefault="00B37F94" w:rsidP="007529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b/>
          <w:sz w:val="22"/>
          <w:szCs w:val="22"/>
          <w:lang w:val="en-GB"/>
        </w:rPr>
      </w:pPr>
    </w:p>
    <w:p w14:paraId="16CE7AEC" w14:textId="5BF4DA0F" w:rsidR="00B37F94" w:rsidRPr="00F139C1" w:rsidRDefault="00B37F94" w:rsidP="007529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b/>
          <w:sz w:val="22"/>
          <w:szCs w:val="22"/>
          <w:lang w:val="en-GB"/>
        </w:rPr>
      </w:pPr>
      <w:r w:rsidRPr="00F139C1">
        <w:rPr>
          <w:rFonts w:ascii="Century Gothic" w:hAnsi="Century Gothic" w:cs="Helvetica"/>
          <w:b/>
          <w:sz w:val="22"/>
          <w:szCs w:val="22"/>
          <w:lang w:val="en-GB"/>
        </w:rPr>
        <w:t>BONFOR-</w:t>
      </w:r>
      <w:proofErr w:type="spellStart"/>
      <w:r w:rsidRPr="00F139C1">
        <w:rPr>
          <w:rFonts w:ascii="Century Gothic" w:hAnsi="Century Gothic" w:cs="Helvetica"/>
          <w:b/>
          <w:sz w:val="22"/>
          <w:szCs w:val="22"/>
          <w:lang w:val="en-GB"/>
        </w:rPr>
        <w:t>eAntrag</w:t>
      </w:r>
      <w:proofErr w:type="spellEnd"/>
      <w:r w:rsidRPr="00F139C1">
        <w:rPr>
          <w:rFonts w:ascii="Century Gothic" w:hAnsi="Century Gothic" w:cs="Helvetica"/>
          <w:b/>
          <w:sz w:val="22"/>
          <w:szCs w:val="22"/>
          <w:lang w:val="en-GB"/>
        </w:rPr>
        <w:t xml:space="preserve"> </w:t>
      </w:r>
      <w:proofErr w:type="spellStart"/>
      <w:proofErr w:type="gramStart"/>
      <w:r w:rsidR="005A0A30" w:rsidRPr="00F139C1">
        <w:rPr>
          <w:rFonts w:ascii="Century Gothic" w:hAnsi="Century Gothic" w:cs="Helvetica"/>
          <w:b/>
          <w:sz w:val="22"/>
          <w:szCs w:val="22"/>
          <w:lang w:val="en-GB"/>
        </w:rPr>
        <w:t>Nr</w:t>
      </w:r>
      <w:proofErr w:type="spellEnd"/>
      <w:r w:rsidR="005A0A30" w:rsidRPr="00F139C1">
        <w:rPr>
          <w:rFonts w:ascii="Century Gothic" w:hAnsi="Century Gothic" w:cs="Helvetica"/>
          <w:b/>
          <w:sz w:val="22"/>
          <w:szCs w:val="22"/>
          <w:lang w:val="en-GB"/>
        </w:rPr>
        <w:t>.</w:t>
      </w:r>
      <w:r w:rsidR="00FC7C46" w:rsidRPr="00F139C1">
        <w:rPr>
          <w:rFonts w:ascii="Century Gothic" w:hAnsi="Century Gothic" w:cs="Helvetica"/>
          <w:b/>
          <w:sz w:val="22"/>
          <w:szCs w:val="22"/>
          <w:lang w:val="en-GB"/>
        </w:rPr>
        <w:t>:</w:t>
      </w:r>
      <w:proofErr w:type="gramEnd"/>
    </w:p>
    <w:p w14:paraId="7DBF2F16" w14:textId="77777777" w:rsidR="00B37F94" w:rsidRPr="00F139C1" w:rsidRDefault="00B37F94" w:rsidP="007529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b/>
          <w:sz w:val="22"/>
          <w:szCs w:val="22"/>
          <w:lang w:val="en-GB"/>
        </w:rPr>
      </w:pPr>
    </w:p>
    <w:p w14:paraId="3BC852DC" w14:textId="77777777" w:rsidR="00E717E6" w:rsidRPr="00F139C1" w:rsidRDefault="00E717E6" w:rsidP="007529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b/>
          <w:sz w:val="22"/>
          <w:szCs w:val="22"/>
          <w:lang w:val="en-GB"/>
        </w:rPr>
      </w:pPr>
    </w:p>
    <w:p w14:paraId="5A90F367" w14:textId="77777777" w:rsidR="00F139C1" w:rsidRPr="00F139C1" w:rsidRDefault="00F139C1" w:rsidP="005B2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Century Gothic" w:hAnsi="Century Gothic" w:cs="Helvetica"/>
          <w:b/>
          <w:sz w:val="22"/>
          <w:szCs w:val="22"/>
          <w:lang w:val="en-GB"/>
        </w:rPr>
      </w:pPr>
      <w:r w:rsidRPr="00F139C1">
        <w:rPr>
          <w:rFonts w:ascii="Century Gothic" w:hAnsi="Century Gothic" w:cs="Helvetica"/>
          <w:b/>
          <w:sz w:val="22"/>
          <w:szCs w:val="22"/>
          <w:lang w:val="en-GB"/>
        </w:rPr>
        <w:t>Supervision and work place commitment for the funding period</w:t>
      </w:r>
    </w:p>
    <w:p w14:paraId="05D6901C" w14:textId="77777777" w:rsidR="00F139C1" w:rsidRPr="00F139C1" w:rsidRDefault="00F139C1" w:rsidP="005B2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sz w:val="22"/>
          <w:szCs w:val="22"/>
          <w:lang w:val="en-GB"/>
        </w:rPr>
      </w:pPr>
      <w:r w:rsidRPr="00F139C1">
        <w:rPr>
          <w:rFonts w:ascii="Century Gothic" w:hAnsi="Century Gothic"/>
          <w:sz w:val="22"/>
          <w:szCs w:val="22"/>
          <w:lang w:val="en-GB"/>
        </w:rPr>
        <w:t>(Applicant)</w:t>
      </w:r>
    </w:p>
    <w:p w14:paraId="136345E9" w14:textId="77777777" w:rsidR="00F139C1" w:rsidRPr="00F139C1" w:rsidRDefault="00F139C1" w:rsidP="005B2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sz w:val="22"/>
          <w:szCs w:val="22"/>
          <w:lang w:val="en-GB"/>
        </w:rPr>
      </w:pPr>
    </w:p>
    <w:p w14:paraId="627DB6E9" w14:textId="63539DBA" w:rsidR="00F139C1" w:rsidRPr="00F139C1" w:rsidRDefault="00F139C1" w:rsidP="005B2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both"/>
        <w:rPr>
          <w:rFonts w:ascii="Century Gothic" w:hAnsi="Century Gothic" w:cs="Helvetica"/>
          <w:sz w:val="22"/>
          <w:szCs w:val="22"/>
          <w:lang w:val="en-GB"/>
        </w:rPr>
      </w:pPr>
      <w:r w:rsidRPr="00F139C1">
        <w:rPr>
          <w:rFonts w:ascii="Century Gothic" w:hAnsi="Century Gothic" w:cs="Helvetica"/>
          <w:sz w:val="22"/>
          <w:szCs w:val="22"/>
          <w:lang w:val="en-GB"/>
        </w:rPr>
        <w:t>I hereby assure that Ms/</w:t>
      </w:r>
      <w:proofErr w:type="gramStart"/>
      <w:r w:rsidRPr="00F139C1">
        <w:rPr>
          <w:rFonts w:ascii="Century Gothic" w:hAnsi="Century Gothic" w:cs="Helvetica"/>
          <w:sz w:val="22"/>
          <w:szCs w:val="22"/>
          <w:lang w:val="en-GB"/>
        </w:rPr>
        <w:t xml:space="preserve">Mr </w:t>
      </w:r>
      <w:r w:rsidRPr="00F139C1">
        <w:rPr>
          <w:rFonts w:ascii="Century Gothic" w:hAnsi="Century Gothic" w:cs="Helvetica"/>
          <w:sz w:val="22"/>
          <w:szCs w:val="22"/>
          <w:highlight w:val="yellow"/>
          <w:lang w:val="en-GB"/>
        </w:rPr>
        <w:t>....</w:t>
      </w:r>
      <w:proofErr w:type="gramEnd"/>
      <w:r w:rsidRPr="00F139C1">
        <w:rPr>
          <w:rFonts w:ascii="Century Gothic" w:hAnsi="Century Gothic" w:cs="Helvetica"/>
          <w:sz w:val="22"/>
          <w:szCs w:val="22"/>
          <w:lang w:val="en-GB"/>
        </w:rPr>
        <w:t xml:space="preserve"> </w:t>
      </w:r>
      <w:proofErr w:type="gramStart"/>
      <w:r w:rsidRPr="00F139C1">
        <w:rPr>
          <w:rFonts w:ascii="Century Gothic" w:hAnsi="Century Gothic" w:cs="Helvetica"/>
          <w:sz w:val="22"/>
          <w:szCs w:val="22"/>
          <w:lang w:val="en-GB"/>
        </w:rPr>
        <w:t>will</w:t>
      </w:r>
      <w:proofErr w:type="gramEnd"/>
      <w:r w:rsidRPr="00F139C1">
        <w:rPr>
          <w:rFonts w:ascii="Century Gothic" w:hAnsi="Century Gothic" w:cs="Helvetica"/>
          <w:sz w:val="22"/>
          <w:szCs w:val="22"/>
          <w:lang w:val="en-GB"/>
        </w:rPr>
        <w:t xml:space="preserve"> be continuously supervised by Ms/Mr </w:t>
      </w:r>
      <w:r w:rsidRPr="00F139C1">
        <w:rPr>
          <w:rFonts w:ascii="Century Gothic" w:hAnsi="Century Gothic" w:cs="Helvetica"/>
          <w:sz w:val="22"/>
          <w:szCs w:val="22"/>
          <w:highlight w:val="yellow"/>
          <w:lang w:val="en-GB"/>
        </w:rPr>
        <w:t>....</w:t>
      </w:r>
      <w:r w:rsidRPr="00F139C1">
        <w:rPr>
          <w:rFonts w:ascii="Century Gothic" w:hAnsi="Century Gothic" w:cs="Helvetica"/>
          <w:sz w:val="22"/>
          <w:szCs w:val="22"/>
          <w:lang w:val="en-GB"/>
        </w:rPr>
        <w:t xml:space="preserve"> </w:t>
      </w:r>
      <w:proofErr w:type="gramStart"/>
      <w:r w:rsidRPr="00F139C1">
        <w:rPr>
          <w:rFonts w:ascii="Century Gothic" w:hAnsi="Century Gothic" w:cs="Helvetica"/>
          <w:sz w:val="22"/>
          <w:szCs w:val="22"/>
          <w:lang w:val="en-GB"/>
        </w:rPr>
        <w:t>for</w:t>
      </w:r>
      <w:proofErr w:type="gramEnd"/>
      <w:r w:rsidRPr="00F139C1">
        <w:rPr>
          <w:rFonts w:ascii="Century Gothic" w:hAnsi="Century Gothic" w:cs="Helvetica"/>
          <w:sz w:val="22"/>
          <w:szCs w:val="22"/>
          <w:lang w:val="en-GB"/>
        </w:rPr>
        <w:t xml:space="preserve"> the duration of her/his BONFOR-funded SciMed Doctoral Scholarship.</w:t>
      </w:r>
    </w:p>
    <w:p w14:paraId="0BDEFC7D" w14:textId="77777777" w:rsidR="00F139C1" w:rsidRPr="00F139C1" w:rsidRDefault="00F139C1" w:rsidP="005B2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both"/>
        <w:rPr>
          <w:rFonts w:ascii="Century Gothic" w:hAnsi="Century Gothic" w:cs="Helvetica"/>
          <w:sz w:val="22"/>
          <w:szCs w:val="22"/>
          <w:lang w:val="en-GB"/>
        </w:rPr>
      </w:pPr>
      <w:r w:rsidRPr="00F139C1">
        <w:rPr>
          <w:rFonts w:ascii="Century Gothic" w:hAnsi="Century Gothic" w:cs="Helvetica"/>
          <w:sz w:val="22"/>
          <w:szCs w:val="22"/>
          <w:lang w:val="en-GB"/>
        </w:rPr>
        <w:t xml:space="preserve">I guarantee to provide a work place for the doctoral candidate at the clinic/institute </w:t>
      </w:r>
      <w:r w:rsidRPr="00F139C1">
        <w:rPr>
          <w:rFonts w:ascii="Century Gothic" w:hAnsi="Century Gothic" w:cs="Helvetica"/>
          <w:sz w:val="22"/>
          <w:szCs w:val="22"/>
          <w:highlight w:val="yellow"/>
          <w:lang w:val="en-GB"/>
        </w:rPr>
        <w:t>...</w:t>
      </w:r>
      <w:r w:rsidRPr="00F139C1">
        <w:rPr>
          <w:rFonts w:ascii="Century Gothic" w:hAnsi="Century Gothic" w:cs="Helvetica"/>
          <w:sz w:val="22"/>
          <w:szCs w:val="22"/>
          <w:lang w:val="en-GB"/>
        </w:rPr>
        <w:t xml:space="preserve"> for the duration of the project. Furthermore, I assure her/him that during this period I will provide her/him with the necessary material and equipment to carry out the project.</w:t>
      </w:r>
    </w:p>
    <w:p w14:paraId="0488F3D9" w14:textId="77777777" w:rsidR="00F139C1" w:rsidRPr="000D5804" w:rsidRDefault="00F139C1" w:rsidP="00F139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lang w:val="en-GB"/>
        </w:rPr>
      </w:pPr>
    </w:p>
    <w:tbl>
      <w:tblPr>
        <w:tblStyle w:val="Tabellenraster1"/>
        <w:tblW w:w="6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514"/>
        <w:gridCol w:w="506"/>
        <w:gridCol w:w="4082"/>
      </w:tblGrid>
      <w:tr w:rsidR="001E3FBB" w:rsidRPr="00F139C1" w14:paraId="389EDEC7" w14:textId="77777777" w:rsidTr="00C7571A">
        <w:tc>
          <w:tcPr>
            <w:tcW w:w="816" w:type="dxa"/>
          </w:tcPr>
          <w:p w14:paraId="1CC3628F" w14:textId="77777777" w:rsidR="001E3FBB" w:rsidRPr="00F139C1" w:rsidRDefault="001E3FBB" w:rsidP="001E3FBB">
            <w:pPr>
              <w:spacing w:after="200" w:line="276" w:lineRule="auto"/>
              <w:jc w:val="both"/>
              <w:rPr>
                <w:rFonts w:ascii="Century Gothic" w:eastAsia="Calibri" w:hAnsi="Century Gothic" w:cs="Times New Roman"/>
                <w:sz w:val="22"/>
                <w:szCs w:val="22"/>
                <w:lang w:val="en-GB"/>
              </w:rPr>
            </w:pPr>
            <w:r w:rsidRPr="00F139C1">
              <w:rPr>
                <w:rFonts w:ascii="Century Gothic" w:eastAsia="Calibri" w:hAnsi="Century Gothic" w:cs="Times New Roman"/>
                <w:sz w:val="22"/>
                <w:szCs w:val="22"/>
                <w:lang w:val="en-GB"/>
              </w:rPr>
              <w:t xml:space="preserve">Bonn, </w:t>
            </w:r>
          </w:p>
        </w:tc>
        <w:tc>
          <w:tcPr>
            <w:tcW w:w="1514" w:type="dxa"/>
            <w:tcBorders>
              <w:bottom w:val="single" w:sz="4" w:space="0" w:color="auto"/>
            </w:tcBorders>
          </w:tcPr>
          <w:p w14:paraId="0EA8D3C8" w14:textId="77777777" w:rsidR="001E3FBB" w:rsidRPr="00F139C1" w:rsidRDefault="001E3FBB" w:rsidP="001E3FBB">
            <w:pPr>
              <w:spacing w:after="200" w:line="276" w:lineRule="auto"/>
              <w:jc w:val="both"/>
              <w:rPr>
                <w:rFonts w:ascii="Century Gothic" w:eastAsia="Calibri" w:hAnsi="Century Gothic" w:cs="Times New Roman"/>
                <w:sz w:val="22"/>
                <w:szCs w:val="22"/>
                <w:lang w:val="en-GB"/>
              </w:rPr>
            </w:pPr>
          </w:p>
        </w:tc>
        <w:tc>
          <w:tcPr>
            <w:tcW w:w="506" w:type="dxa"/>
          </w:tcPr>
          <w:p w14:paraId="7DD14C3C" w14:textId="77777777" w:rsidR="001E3FBB" w:rsidRPr="00F139C1" w:rsidRDefault="001E3FBB" w:rsidP="001E3FBB">
            <w:pPr>
              <w:spacing w:after="200" w:line="276" w:lineRule="auto"/>
              <w:jc w:val="both"/>
              <w:rPr>
                <w:rFonts w:ascii="Century Gothic" w:eastAsia="Calibri" w:hAnsi="Century Gothic" w:cs="Times New Roman"/>
                <w:sz w:val="22"/>
                <w:szCs w:val="22"/>
                <w:lang w:val="en-GB"/>
              </w:rPr>
            </w:pPr>
          </w:p>
        </w:tc>
        <w:tc>
          <w:tcPr>
            <w:tcW w:w="4082" w:type="dxa"/>
            <w:tcBorders>
              <w:bottom w:val="single" w:sz="4" w:space="0" w:color="auto"/>
            </w:tcBorders>
          </w:tcPr>
          <w:p w14:paraId="61669CEB" w14:textId="77777777" w:rsidR="001E3FBB" w:rsidRPr="00F139C1" w:rsidRDefault="001E3FBB" w:rsidP="001E3FBB">
            <w:pPr>
              <w:spacing w:after="200" w:line="276" w:lineRule="auto"/>
              <w:jc w:val="both"/>
              <w:rPr>
                <w:rFonts w:ascii="Century Gothic" w:eastAsia="Calibri" w:hAnsi="Century Gothic" w:cs="Times New Roman"/>
                <w:sz w:val="22"/>
                <w:szCs w:val="22"/>
                <w:lang w:val="en-GB"/>
              </w:rPr>
            </w:pPr>
          </w:p>
        </w:tc>
      </w:tr>
      <w:tr w:rsidR="001E3FBB" w:rsidRPr="00006549" w14:paraId="5EEDDE15" w14:textId="77777777" w:rsidTr="00C7571A">
        <w:tc>
          <w:tcPr>
            <w:tcW w:w="816" w:type="dxa"/>
          </w:tcPr>
          <w:p w14:paraId="41D5585A" w14:textId="77777777" w:rsidR="001E3FBB" w:rsidRPr="00F139C1" w:rsidRDefault="001E3FBB" w:rsidP="001E3FBB">
            <w:pPr>
              <w:spacing w:after="200" w:line="276" w:lineRule="auto"/>
              <w:jc w:val="both"/>
              <w:rPr>
                <w:rFonts w:ascii="Century Gothic" w:eastAsia="Calibri" w:hAnsi="Century Gothic" w:cs="Times New Roman"/>
                <w:sz w:val="22"/>
                <w:szCs w:val="22"/>
                <w:lang w:val="en-GB"/>
              </w:rPr>
            </w:pPr>
          </w:p>
        </w:tc>
        <w:tc>
          <w:tcPr>
            <w:tcW w:w="1514" w:type="dxa"/>
            <w:tcBorders>
              <w:top w:val="single" w:sz="4" w:space="0" w:color="auto"/>
            </w:tcBorders>
          </w:tcPr>
          <w:p w14:paraId="30AB494A" w14:textId="719216BC" w:rsidR="001E3FBB" w:rsidRPr="00F139C1" w:rsidRDefault="00F139C1" w:rsidP="001E3FBB">
            <w:pPr>
              <w:spacing w:after="200" w:line="276" w:lineRule="auto"/>
              <w:jc w:val="center"/>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date</w:t>
            </w:r>
          </w:p>
        </w:tc>
        <w:tc>
          <w:tcPr>
            <w:tcW w:w="506" w:type="dxa"/>
          </w:tcPr>
          <w:p w14:paraId="3627787F" w14:textId="77777777" w:rsidR="001E3FBB" w:rsidRPr="00F139C1" w:rsidRDefault="001E3FBB" w:rsidP="001E3FBB">
            <w:pPr>
              <w:spacing w:after="200" w:line="276" w:lineRule="auto"/>
              <w:jc w:val="center"/>
              <w:rPr>
                <w:rFonts w:ascii="Century Gothic" w:eastAsia="Calibri" w:hAnsi="Century Gothic" w:cs="Times New Roman"/>
                <w:sz w:val="22"/>
                <w:szCs w:val="22"/>
                <w:lang w:val="en-GB"/>
              </w:rPr>
            </w:pPr>
          </w:p>
        </w:tc>
        <w:tc>
          <w:tcPr>
            <w:tcW w:w="4082" w:type="dxa"/>
            <w:tcBorders>
              <w:top w:val="single" w:sz="4" w:space="0" w:color="auto"/>
            </w:tcBorders>
          </w:tcPr>
          <w:p w14:paraId="23466719" w14:textId="25AB0A8A" w:rsidR="001E3FBB" w:rsidRPr="00F139C1" w:rsidRDefault="00F139C1" w:rsidP="00F139C1">
            <w:pPr>
              <w:spacing w:after="200" w:line="276" w:lineRule="auto"/>
              <w:jc w:val="center"/>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Signature professor of host institute</w:t>
            </w:r>
          </w:p>
        </w:tc>
      </w:tr>
    </w:tbl>
    <w:p w14:paraId="10706751" w14:textId="77777777" w:rsidR="001E3FBB" w:rsidRPr="00F139C1" w:rsidRDefault="001E3FBB" w:rsidP="00692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Century Gothic" w:hAnsi="Century Gothic"/>
          <w:sz w:val="22"/>
          <w:szCs w:val="22"/>
          <w:lang w:val="en-GB"/>
        </w:rPr>
      </w:pPr>
    </w:p>
    <w:p w14:paraId="7B50702D" w14:textId="5BC266A8" w:rsidR="00692465" w:rsidRPr="00F139C1" w:rsidRDefault="00692465" w:rsidP="00692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Century Gothic" w:hAnsi="Century Gothic"/>
          <w:sz w:val="22"/>
          <w:szCs w:val="22"/>
          <w:lang w:val="en-GB"/>
        </w:rPr>
      </w:pPr>
    </w:p>
    <w:p w14:paraId="5DD45D08" w14:textId="77777777" w:rsidR="00692465" w:rsidRPr="00F139C1" w:rsidRDefault="00692465" w:rsidP="00692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Century Gothic" w:hAnsi="Century Gothic"/>
          <w:sz w:val="22"/>
          <w:szCs w:val="22"/>
          <w:lang w:val="en-GB"/>
        </w:rPr>
      </w:pPr>
    </w:p>
    <w:p w14:paraId="74C7C4E1" w14:textId="4313C6C4" w:rsidR="00692465" w:rsidRPr="00F139C1" w:rsidRDefault="00692465">
      <w:pPr>
        <w:rPr>
          <w:rFonts w:ascii="Century Gothic" w:hAnsi="Century Gothic"/>
          <w:sz w:val="22"/>
          <w:szCs w:val="22"/>
          <w:lang w:val="en-GB"/>
        </w:rPr>
      </w:pPr>
      <w:r w:rsidRPr="00F139C1">
        <w:rPr>
          <w:rFonts w:ascii="Century Gothic" w:hAnsi="Century Gothic"/>
          <w:sz w:val="22"/>
          <w:szCs w:val="22"/>
          <w:lang w:val="en-GB"/>
        </w:rPr>
        <w:br w:type="page"/>
      </w:r>
    </w:p>
    <w:p w14:paraId="5E47406F" w14:textId="77777777" w:rsidR="00C6304D" w:rsidRDefault="00C6304D" w:rsidP="00CB68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Century Gothic" w:hAnsi="Century Gothic" w:cs="Arial"/>
          <w:b/>
          <w:spacing w:val="5"/>
          <w:kern w:val="1"/>
          <w:sz w:val="22"/>
          <w:szCs w:val="22"/>
          <w:lang w:val="en-GB"/>
        </w:rPr>
      </w:pPr>
      <w:r w:rsidRPr="00C6304D">
        <w:rPr>
          <w:rFonts w:ascii="Century Gothic" w:hAnsi="Century Gothic" w:cs="Arial"/>
          <w:b/>
          <w:spacing w:val="5"/>
          <w:kern w:val="1"/>
          <w:sz w:val="22"/>
          <w:szCs w:val="22"/>
          <w:lang w:val="en-GB"/>
        </w:rPr>
        <w:lastRenderedPageBreak/>
        <w:t>Requirements for SciMed Doctoral Scholarship</w:t>
      </w:r>
    </w:p>
    <w:p w14:paraId="69FF8AD5" w14:textId="17D06BD1" w:rsidR="00C6304D" w:rsidRDefault="00C6304D" w:rsidP="003B37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20"/>
        <w:rPr>
          <w:rFonts w:ascii="Century Gothic" w:hAnsi="Century Gothic" w:cs="Arial"/>
          <w:spacing w:val="5"/>
          <w:kern w:val="1"/>
          <w:sz w:val="22"/>
          <w:szCs w:val="22"/>
          <w:lang w:val="en-GB"/>
        </w:rPr>
      </w:pPr>
      <w:r w:rsidRPr="00C6304D">
        <w:rPr>
          <w:rFonts w:ascii="Century Gothic" w:hAnsi="Century Gothic" w:cs="Arial"/>
          <w:spacing w:val="5"/>
          <w:kern w:val="1"/>
          <w:sz w:val="22"/>
          <w:szCs w:val="22"/>
          <w:lang w:val="en-GB"/>
        </w:rPr>
        <w:t xml:space="preserve">A number of requirements/duties are associated with admission to the SciMed doctoral program. In order to facilitate orientation, these requirements/duties </w:t>
      </w:r>
      <w:proofErr w:type="gramStart"/>
      <w:r w:rsidRPr="00C6304D">
        <w:rPr>
          <w:rFonts w:ascii="Century Gothic" w:hAnsi="Century Gothic" w:cs="Arial"/>
          <w:spacing w:val="5"/>
          <w:kern w:val="1"/>
          <w:sz w:val="22"/>
          <w:szCs w:val="22"/>
          <w:lang w:val="en-GB"/>
        </w:rPr>
        <w:t>are listed</w:t>
      </w:r>
      <w:proofErr w:type="gramEnd"/>
      <w:r w:rsidRPr="00C6304D">
        <w:rPr>
          <w:rFonts w:ascii="Century Gothic" w:hAnsi="Century Gothic" w:cs="Arial"/>
          <w:spacing w:val="5"/>
          <w:kern w:val="1"/>
          <w:sz w:val="22"/>
          <w:szCs w:val="22"/>
          <w:lang w:val="en-GB"/>
        </w:rPr>
        <w:t xml:space="preserve"> here point by point. We kindly ask you to ad-here to these requirements. In case of doubt or ambiguity, please contact the </w:t>
      </w:r>
      <w:r w:rsidR="00006549" w:rsidRPr="00006549">
        <w:rPr>
          <w:rFonts w:ascii="Century Gothic" w:hAnsi="Century Gothic" w:cs="Arial"/>
          <w:spacing w:val="5"/>
          <w:kern w:val="1"/>
          <w:sz w:val="22"/>
          <w:szCs w:val="22"/>
          <w:lang w:val="en-GB"/>
        </w:rPr>
        <w:t>Team Early Career Support</w:t>
      </w:r>
      <w:r w:rsidRPr="00C6304D">
        <w:rPr>
          <w:rFonts w:ascii="Century Gothic" w:hAnsi="Century Gothic" w:cs="Arial"/>
          <w:spacing w:val="5"/>
          <w:kern w:val="1"/>
          <w:sz w:val="22"/>
          <w:szCs w:val="22"/>
          <w:lang w:val="en-GB"/>
        </w:rPr>
        <w:t xml:space="preserve"> of the Medical Faculty Bonn. </w:t>
      </w:r>
    </w:p>
    <w:p w14:paraId="1AF2035E" w14:textId="66D9ABF1" w:rsidR="00692465" w:rsidRPr="004C6289" w:rsidRDefault="00A74125" w:rsidP="003B37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20"/>
        <w:rPr>
          <w:rFonts w:ascii="Century Gothic" w:hAnsi="Century Gothic" w:cs="Arial"/>
          <w:b/>
          <w:spacing w:val="5"/>
          <w:kern w:val="1"/>
          <w:sz w:val="22"/>
          <w:szCs w:val="22"/>
          <w:lang w:val="en-GB"/>
        </w:rPr>
      </w:pPr>
      <w:r w:rsidRPr="00F139C1">
        <w:rPr>
          <w:rFonts w:ascii="Century Gothic" w:hAnsi="Century Gothic" w:cs="Arial"/>
          <w:b/>
          <w:spacing w:val="5"/>
          <w:kern w:val="1"/>
          <w:sz w:val="22"/>
          <w:szCs w:val="22"/>
          <w:lang w:val="en-GB"/>
        </w:rPr>
        <w:t xml:space="preserve">2.1. </w:t>
      </w:r>
      <w:r w:rsidR="00C6304D">
        <w:rPr>
          <w:rFonts w:ascii="Century Gothic" w:hAnsi="Century Gothic" w:cs="Arial"/>
          <w:b/>
          <w:spacing w:val="5"/>
          <w:kern w:val="1"/>
          <w:sz w:val="22"/>
          <w:szCs w:val="22"/>
          <w:lang w:val="en-GB"/>
        </w:rPr>
        <w:t>After admission to the SciMed doctoral program</w:t>
      </w:r>
      <w:r w:rsidR="004C6289">
        <w:rPr>
          <w:rFonts w:ascii="Century Gothic" w:hAnsi="Century Gothic" w:cs="Arial"/>
          <w:b/>
          <w:spacing w:val="5"/>
          <w:kern w:val="1"/>
          <w:sz w:val="22"/>
          <w:szCs w:val="22"/>
          <w:lang w:val="en-GB"/>
        </w:rPr>
        <w:br/>
      </w:r>
      <w:r w:rsidR="004C6289">
        <w:rPr>
          <w:rFonts w:ascii="Century Gothic" w:hAnsi="Century Gothic" w:cs="Arial"/>
          <w:b/>
          <w:spacing w:val="5"/>
          <w:kern w:val="1"/>
          <w:sz w:val="22"/>
          <w:szCs w:val="22"/>
          <w:lang w:val="en-GB"/>
        </w:rPr>
        <w:br/>
      </w:r>
      <w:proofErr w:type="gramStart"/>
      <w:r w:rsidR="004C6289">
        <w:rPr>
          <w:rFonts w:ascii="Century Gothic" w:hAnsi="Century Gothic" w:cs="Arial"/>
          <w:spacing w:val="5"/>
          <w:kern w:val="1"/>
          <w:sz w:val="22"/>
          <w:szCs w:val="22"/>
          <w:lang w:val="en-GB"/>
        </w:rPr>
        <w:t>Documented</w:t>
      </w:r>
      <w:proofErr w:type="gramEnd"/>
      <w:r w:rsidR="004C6289">
        <w:rPr>
          <w:rFonts w:ascii="Century Gothic" w:hAnsi="Century Gothic" w:cs="Arial"/>
          <w:spacing w:val="5"/>
          <w:kern w:val="1"/>
          <w:sz w:val="22"/>
          <w:szCs w:val="22"/>
          <w:lang w:val="en-GB"/>
        </w:rPr>
        <w:t xml:space="preserve"> participation</w:t>
      </w:r>
      <w:r w:rsidR="004C6289" w:rsidRPr="004C6289">
        <w:rPr>
          <w:rFonts w:ascii="Century Gothic" w:hAnsi="Century Gothic" w:cs="Arial"/>
          <w:spacing w:val="5"/>
          <w:kern w:val="1"/>
          <w:sz w:val="22"/>
          <w:szCs w:val="22"/>
          <w:lang w:val="en-GB"/>
        </w:rPr>
        <w:t xml:space="preserve"> in the accompanying measures of the doctoral program</w:t>
      </w:r>
      <w:r w:rsidR="000C0173">
        <w:rPr>
          <w:rFonts w:ascii="Century Gothic" w:hAnsi="Century Gothic" w:cs="Arial"/>
          <w:spacing w:val="5"/>
          <w:kern w:val="1"/>
          <w:sz w:val="22"/>
          <w:szCs w:val="22"/>
          <w:lang w:val="en-GB"/>
        </w:rPr>
        <w:t xml:space="preserve"> include</w:t>
      </w:r>
    </w:p>
    <w:p w14:paraId="6DAB37EA" w14:textId="1FBB8E64" w:rsidR="004C6289" w:rsidRPr="004C6289" w:rsidRDefault="004C6289" w:rsidP="004C6289">
      <w:pPr>
        <w:pStyle w:val="Listenabsatz"/>
        <w:numPr>
          <w:ilvl w:val="0"/>
          <w:numId w:val="1"/>
        </w:numPr>
        <w:rPr>
          <w:rFonts w:ascii="Century Gothic" w:hAnsi="Century Gothic" w:cs="Arial"/>
          <w:spacing w:val="5"/>
          <w:kern w:val="1"/>
          <w:sz w:val="22"/>
          <w:szCs w:val="22"/>
          <w:lang w:val="en-GB"/>
        </w:rPr>
      </w:pPr>
      <w:r w:rsidRPr="004C6289">
        <w:rPr>
          <w:rFonts w:ascii="Century Gothic" w:hAnsi="Century Gothic" w:cs="Arial"/>
          <w:spacing w:val="5"/>
          <w:kern w:val="1"/>
          <w:sz w:val="22"/>
          <w:szCs w:val="22"/>
          <w:lang w:val="en-GB"/>
        </w:rPr>
        <w:t>Documented attendance at 12</w:t>
      </w:r>
      <w:r w:rsidR="00357F63">
        <w:rPr>
          <w:rFonts w:ascii="Century Gothic" w:hAnsi="Century Gothic" w:cs="Arial"/>
          <w:spacing w:val="5"/>
          <w:kern w:val="1"/>
          <w:sz w:val="22"/>
          <w:szCs w:val="22"/>
          <w:lang w:val="en-GB"/>
        </w:rPr>
        <w:t xml:space="preserve"> self-selected</w:t>
      </w:r>
      <w:r w:rsidRPr="004C6289">
        <w:rPr>
          <w:rFonts w:ascii="Century Gothic" w:hAnsi="Century Gothic" w:cs="Arial"/>
          <w:spacing w:val="5"/>
          <w:kern w:val="1"/>
          <w:sz w:val="22"/>
          <w:szCs w:val="22"/>
          <w:lang w:val="en-GB"/>
        </w:rPr>
        <w:t xml:space="preserve"> lectures/seminars within one year.</w:t>
      </w:r>
    </w:p>
    <w:p w14:paraId="25A5184D" w14:textId="41F0C2E9" w:rsidR="00357F63" w:rsidRPr="00357F63" w:rsidRDefault="00357F63" w:rsidP="00357F63">
      <w:pPr>
        <w:pStyle w:val="Listenabsatz"/>
        <w:numPr>
          <w:ilvl w:val="0"/>
          <w:numId w:val="1"/>
        </w:numPr>
        <w:rPr>
          <w:rFonts w:ascii="Century Gothic" w:hAnsi="Century Gothic" w:cs="Arial"/>
          <w:spacing w:val="5"/>
          <w:kern w:val="1"/>
          <w:sz w:val="22"/>
          <w:szCs w:val="22"/>
          <w:lang w:val="en-GB"/>
        </w:rPr>
      </w:pPr>
      <w:r w:rsidRPr="00357F63">
        <w:rPr>
          <w:rFonts w:ascii="Century Gothic" w:hAnsi="Century Gothic" w:cs="Arial"/>
          <w:spacing w:val="5"/>
          <w:kern w:val="1"/>
          <w:sz w:val="22"/>
          <w:szCs w:val="22"/>
          <w:lang w:val="en-GB"/>
        </w:rPr>
        <w:t>Completion of an oral midterm report approximately halfway through the lab time (ca. 4-6</w:t>
      </w:r>
      <w:r>
        <w:rPr>
          <w:rFonts w:ascii="Century Gothic" w:hAnsi="Century Gothic" w:cs="Arial"/>
          <w:spacing w:val="5"/>
          <w:kern w:val="1"/>
          <w:sz w:val="22"/>
          <w:szCs w:val="22"/>
          <w:lang w:val="en-GB"/>
        </w:rPr>
        <w:t xml:space="preserve"> months</w:t>
      </w:r>
      <w:r w:rsidRPr="00357F63">
        <w:rPr>
          <w:rFonts w:ascii="Century Gothic" w:hAnsi="Century Gothic" w:cs="Arial"/>
          <w:spacing w:val="5"/>
          <w:kern w:val="1"/>
          <w:sz w:val="22"/>
          <w:szCs w:val="22"/>
          <w:lang w:val="en-GB"/>
        </w:rPr>
        <w:t xml:space="preserve"> after starting medical doctorate). The scholarship recipient will schedule the </w:t>
      </w:r>
      <w:r>
        <w:rPr>
          <w:rFonts w:ascii="Century Gothic" w:hAnsi="Century Gothic" w:cs="Arial"/>
          <w:spacing w:val="5"/>
          <w:kern w:val="1"/>
          <w:sz w:val="22"/>
          <w:szCs w:val="22"/>
          <w:lang w:val="en-GB"/>
        </w:rPr>
        <w:t>midterm report</w:t>
      </w:r>
    </w:p>
    <w:p w14:paraId="7C3CAB92" w14:textId="36AB240F" w:rsidR="00357F63" w:rsidRDefault="00357F63" w:rsidP="00006549">
      <w:pPr>
        <w:pStyle w:val="Listenabsatz"/>
        <w:numPr>
          <w:ilvl w:val="0"/>
          <w:numId w:val="1"/>
        </w:numPr>
        <w:rPr>
          <w:rFonts w:ascii="Century Gothic" w:hAnsi="Century Gothic" w:cs="Arial"/>
          <w:spacing w:val="5"/>
          <w:kern w:val="1"/>
          <w:sz w:val="22"/>
          <w:szCs w:val="22"/>
          <w:lang w:val="en-GB"/>
        </w:rPr>
      </w:pPr>
      <w:r w:rsidRPr="00357F63">
        <w:rPr>
          <w:rFonts w:ascii="Century Gothic" w:hAnsi="Century Gothic" w:cs="Arial"/>
          <w:spacing w:val="5"/>
          <w:kern w:val="1"/>
          <w:sz w:val="22"/>
          <w:szCs w:val="22"/>
          <w:lang w:val="en-GB"/>
        </w:rPr>
        <w:t>After Midterm Report: s</w:t>
      </w:r>
      <w:r w:rsidR="00006549">
        <w:rPr>
          <w:rFonts w:ascii="Century Gothic" w:hAnsi="Century Gothic" w:cs="Arial"/>
          <w:spacing w:val="5"/>
          <w:kern w:val="1"/>
          <w:sz w:val="22"/>
          <w:szCs w:val="22"/>
          <w:lang w:val="en-GB"/>
        </w:rPr>
        <w:t xml:space="preserve">ubmission of the protocol to the </w:t>
      </w:r>
      <w:r w:rsidR="00006549" w:rsidRPr="00006549">
        <w:rPr>
          <w:rFonts w:ascii="Century Gothic" w:hAnsi="Century Gothic" w:cs="Arial"/>
          <w:spacing w:val="5"/>
          <w:kern w:val="1"/>
          <w:sz w:val="22"/>
          <w:szCs w:val="22"/>
          <w:lang w:val="en-GB"/>
        </w:rPr>
        <w:t>Team Early Career Support</w:t>
      </w:r>
      <w:r w:rsidRPr="00357F63">
        <w:rPr>
          <w:rFonts w:ascii="Century Gothic" w:hAnsi="Century Gothic" w:cs="Arial"/>
          <w:spacing w:val="5"/>
          <w:kern w:val="1"/>
          <w:sz w:val="22"/>
          <w:szCs w:val="22"/>
          <w:lang w:val="en-GB"/>
        </w:rPr>
        <w:t>.</w:t>
      </w:r>
    </w:p>
    <w:p w14:paraId="4B3447F9" w14:textId="087E9C3E" w:rsidR="00357F63" w:rsidRPr="00357F63" w:rsidRDefault="00357F63" w:rsidP="00357F63">
      <w:pPr>
        <w:pStyle w:val="Listenabsatz"/>
        <w:numPr>
          <w:ilvl w:val="0"/>
          <w:numId w:val="1"/>
        </w:numPr>
        <w:rPr>
          <w:rFonts w:ascii="Century Gothic" w:hAnsi="Century Gothic" w:cs="Arial"/>
          <w:spacing w:val="5"/>
          <w:kern w:val="1"/>
          <w:sz w:val="22"/>
          <w:szCs w:val="22"/>
          <w:lang w:val="en-GB"/>
        </w:rPr>
      </w:pPr>
      <w:r w:rsidRPr="00357F63">
        <w:rPr>
          <w:rFonts w:ascii="Century Gothic" w:hAnsi="Century Gothic" w:cs="Arial"/>
          <w:spacing w:val="5"/>
          <w:kern w:val="1"/>
          <w:sz w:val="22"/>
          <w:szCs w:val="22"/>
          <w:lang w:val="en-GB"/>
        </w:rPr>
        <w:t>Presentation of the project at the BONFOR - Symposium</w:t>
      </w:r>
    </w:p>
    <w:p w14:paraId="31F0346B" w14:textId="77777777" w:rsidR="00692465" w:rsidRPr="00F139C1" w:rsidRDefault="00692465" w:rsidP="00692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entury Gothic" w:hAnsi="Century Gothic" w:cs="Arial"/>
          <w:spacing w:val="5"/>
          <w:kern w:val="1"/>
          <w:sz w:val="22"/>
          <w:szCs w:val="22"/>
          <w:lang w:val="en-GB"/>
        </w:rPr>
      </w:pPr>
    </w:p>
    <w:p w14:paraId="6717C476" w14:textId="3947D0CA" w:rsidR="00692465" w:rsidRPr="00F139C1" w:rsidRDefault="00A74125" w:rsidP="00030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entury Gothic" w:hAnsi="Century Gothic" w:cs="Arial"/>
          <w:b/>
          <w:spacing w:val="5"/>
          <w:kern w:val="1"/>
          <w:sz w:val="22"/>
          <w:szCs w:val="22"/>
          <w:lang w:val="en-GB"/>
        </w:rPr>
      </w:pPr>
      <w:r w:rsidRPr="00F139C1">
        <w:rPr>
          <w:rFonts w:ascii="Century Gothic" w:hAnsi="Century Gothic" w:cs="Arial"/>
          <w:b/>
          <w:spacing w:val="5"/>
          <w:kern w:val="1"/>
          <w:sz w:val="22"/>
          <w:szCs w:val="22"/>
          <w:lang w:val="en-GB"/>
        </w:rPr>
        <w:t xml:space="preserve">2.2. </w:t>
      </w:r>
      <w:r w:rsidR="00210832" w:rsidRPr="00F139C1">
        <w:rPr>
          <w:rFonts w:ascii="Century Gothic" w:hAnsi="Century Gothic" w:cs="Arial"/>
          <w:b/>
          <w:spacing w:val="5"/>
          <w:kern w:val="1"/>
          <w:sz w:val="22"/>
          <w:szCs w:val="22"/>
          <w:lang w:val="en-GB"/>
        </w:rPr>
        <w:t>SciMed</w:t>
      </w:r>
      <w:r w:rsidR="00357F63">
        <w:rPr>
          <w:rFonts w:ascii="Century Gothic" w:hAnsi="Century Gothic" w:cs="Arial"/>
          <w:b/>
          <w:spacing w:val="5"/>
          <w:kern w:val="1"/>
          <w:sz w:val="22"/>
          <w:szCs w:val="22"/>
          <w:lang w:val="en-GB"/>
        </w:rPr>
        <w:t xml:space="preserve"> </w:t>
      </w:r>
      <w:r w:rsidR="002579D5">
        <w:rPr>
          <w:rFonts w:ascii="Century Gothic" w:hAnsi="Century Gothic" w:cs="Arial"/>
          <w:b/>
          <w:spacing w:val="5"/>
          <w:kern w:val="1"/>
          <w:sz w:val="22"/>
          <w:szCs w:val="22"/>
          <w:lang w:val="en-GB"/>
        </w:rPr>
        <w:t>s</w:t>
      </w:r>
      <w:r w:rsidR="00357F63">
        <w:rPr>
          <w:rFonts w:ascii="Century Gothic" w:hAnsi="Century Gothic" w:cs="Arial"/>
          <w:b/>
          <w:spacing w:val="5"/>
          <w:kern w:val="1"/>
          <w:sz w:val="22"/>
          <w:szCs w:val="22"/>
          <w:lang w:val="en-GB"/>
        </w:rPr>
        <w:t>cholarship requirements</w:t>
      </w:r>
      <w:r w:rsidRPr="00F139C1">
        <w:rPr>
          <w:rFonts w:ascii="Century Gothic" w:hAnsi="Century Gothic" w:cs="Arial"/>
          <w:b/>
          <w:spacing w:val="5"/>
          <w:kern w:val="1"/>
          <w:sz w:val="22"/>
          <w:szCs w:val="22"/>
          <w:lang w:val="en-GB"/>
        </w:rPr>
        <w:t xml:space="preserve"> </w:t>
      </w:r>
    </w:p>
    <w:p w14:paraId="026295F0" w14:textId="1449B527" w:rsidR="002579D5" w:rsidRDefault="002579D5" w:rsidP="00006549">
      <w:pPr>
        <w:pStyle w:val="Listenabsatz"/>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eastAsia="Times New Roman" w:hAnsi="Century Gothic" w:cs="Times New Roman"/>
          <w:sz w:val="22"/>
          <w:szCs w:val="22"/>
          <w:lang w:val="en-GB" w:eastAsia="de-DE"/>
        </w:rPr>
      </w:pPr>
      <w:r w:rsidRPr="00926223">
        <w:rPr>
          <w:rFonts w:ascii="Century Gothic" w:eastAsia="Times New Roman" w:hAnsi="Century Gothic" w:cs="Times New Roman"/>
          <w:sz w:val="22"/>
          <w:szCs w:val="22"/>
          <w:lang w:val="en-GB" w:eastAsia="de-DE"/>
        </w:rPr>
        <w:t xml:space="preserve">The presence of the doctoral candidates at the University of Bonn is mandatory for the entire duration of the doctoral scholarship. Rotations to other laboratories are possible when they are in the context of the funded project, but needs to </w:t>
      </w:r>
      <w:proofErr w:type="gramStart"/>
      <w:r w:rsidRPr="00926223">
        <w:rPr>
          <w:rFonts w:ascii="Century Gothic" w:eastAsia="Times New Roman" w:hAnsi="Century Gothic" w:cs="Times New Roman"/>
          <w:sz w:val="22"/>
          <w:szCs w:val="22"/>
          <w:lang w:val="en-GB" w:eastAsia="de-DE"/>
        </w:rPr>
        <w:t>be reported</w:t>
      </w:r>
      <w:proofErr w:type="gramEnd"/>
      <w:r w:rsidRPr="00926223">
        <w:rPr>
          <w:rFonts w:ascii="Century Gothic" w:eastAsia="Times New Roman" w:hAnsi="Century Gothic" w:cs="Times New Roman"/>
          <w:sz w:val="22"/>
          <w:szCs w:val="22"/>
          <w:lang w:val="en-GB" w:eastAsia="de-DE"/>
        </w:rPr>
        <w:t xml:space="preserve"> to the </w:t>
      </w:r>
      <w:r w:rsidR="00006549" w:rsidRPr="00006549">
        <w:rPr>
          <w:rFonts w:ascii="Century Gothic" w:eastAsia="Times New Roman" w:hAnsi="Century Gothic" w:cs="Times New Roman"/>
          <w:sz w:val="22"/>
          <w:szCs w:val="22"/>
          <w:lang w:val="en-GB" w:eastAsia="de-DE"/>
        </w:rPr>
        <w:t>Team Early Career Support</w:t>
      </w:r>
      <w:r w:rsidR="00006549">
        <w:rPr>
          <w:rFonts w:ascii="Century Gothic" w:eastAsia="Times New Roman" w:hAnsi="Century Gothic" w:cs="Times New Roman"/>
          <w:sz w:val="22"/>
          <w:szCs w:val="22"/>
          <w:lang w:val="en-GB" w:eastAsia="de-DE"/>
        </w:rPr>
        <w:t xml:space="preserve"> </w:t>
      </w:r>
      <w:r w:rsidRPr="00926223">
        <w:rPr>
          <w:rFonts w:ascii="Century Gothic" w:eastAsia="Times New Roman" w:hAnsi="Century Gothic" w:cs="Times New Roman"/>
          <w:sz w:val="22"/>
          <w:szCs w:val="22"/>
          <w:lang w:val="en-GB" w:eastAsia="de-DE"/>
        </w:rPr>
        <w:t xml:space="preserve">beforehand. </w:t>
      </w:r>
      <w:proofErr w:type="gramStart"/>
      <w:r w:rsidRPr="00926223">
        <w:rPr>
          <w:rFonts w:ascii="Century Gothic" w:eastAsia="Times New Roman" w:hAnsi="Century Gothic" w:cs="Times New Roman"/>
          <w:sz w:val="22"/>
          <w:szCs w:val="22"/>
          <w:lang w:val="en-GB" w:eastAsia="de-DE"/>
        </w:rPr>
        <w:t>Same</w:t>
      </w:r>
      <w:proofErr w:type="gramEnd"/>
      <w:r w:rsidRPr="00926223">
        <w:rPr>
          <w:rFonts w:ascii="Century Gothic" w:eastAsia="Times New Roman" w:hAnsi="Century Gothic" w:cs="Times New Roman"/>
          <w:sz w:val="22"/>
          <w:szCs w:val="22"/>
          <w:lang w:val="en-GB" w:eastAsia="de-DE"/>
        </w:rPr>
        <w:t xml:space="preserve"> applies to other short term breaks or reductions. </w:t>
      </w:r>
    </w:p>
    <w:p w14:paraId="7FF2E7DA" w14:textId="77777777" w:rsidR="00926223" w:rsidRPr="00926223" w:rsidRDefault="00926223" w:rsidP="00926223">
      <w:pPr>
        <w:pStyle w:val="Listenabsat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98"/>
        <w:jc w:val="both"/>
        <w:rPr>
          <w:rFonts w:ascii="Century Gothic" w:eastAsia="Times New Roman" w:hAnsi="Century Gothic" w:cs="Times New Roman"/>
          <w:sz w:val="22"/>
          <w:szCs w:val="22"/>
          <w:lang w:val="en-GB" w:eastAsia="de-DE"/>
        </w:rPr>
      </w:pPr>
    </w:p>
    <w:p w14:paraId="1B1EBF01" w14:textId="2B871265" w:rsidR="002579D5" w:rsidRDefault="002579D5" w:rsidP="00926223">
      <w:pPr>
        <w:pStyle w:val="Listenabsatz"/>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eastAsia="Times New Roman" w:hAnsi="Century Gothic" w:cs="Times New Roman"/>
          <w:sz w:val="22"/>
          <w:szCs w:val="22"/>
          <w:lang w:val="en-GB" w:eastAsia="de-DE"/>
        </w:rPr>
      </w:pPr>
      <w:r w:rsidRPr="00926223">
        <w:rPr>
          <w:rFonts w:ascii="Century Gothic" w:eastAsia="Times New Roman" w:hAnsi="Century Gothic" w:cs="Times New Roman"/>
          <w:sz w:val="22"/>
          <w:szCs w:val="22"/>
          <w:lang w:val="en-GB" w:eastAsia="de-DE"/>
        </w:rPr>
        <w:t xml:space="preserve">Study-related stays abroad (such as e.g. Erasmus) and periods in the practical year (“PJ”) </w:t>
      </w:r>
      <w:proofErr w:type="gramStart"/>
      <w:r w:rsidRPr="00926223">
        <w:rPr>
          <w:rFonts w:ascii="Century Gothic" w:eastAsia="Times New Roman" w:hAnsi="Century Gothic" w:cs="Times New Roman"/>
          <w:sz w:val="22"/>
          <w:szCs w:val="22"/>
          <w:lang w:val="en-GB" w:eastAsia="de-DE"/>
        </w:rPr>
        <w:t>are not allowed</w:t>
      </w:r>
      <w:proofErr w:type="gramEnd"/>
      <w:r w:rsidRPr="00926223">
        <w:rPr>
          <w:rFonts w:ascii="Century Gothic" w:eastAsia="Times New Roman" w:hAnsi="Century Gothic" w:cs="Times New Roman"/>
          <w:sz w:val="22"/>
          <w:szCs w:val="22"/>
          <w:lang w:val="en-GB" w:eastAsia="de-DE"/>
        </w:rPr>
        <w:t xml:space="preserve"> during the funding period. A maximum of 30 days of clinical traineeship (“</w:t>
      </w:r>
      <w:proofErr w:type="spellStart"/>
      <w:r w:rsidRPr="00926223">
        <w:rPr>
          <w:rFonts w:ascii="Century Gothic" w:eastAsia="Times New Roman" w:hAnsi="Century Gothic" w:cs="Times New Roman"/>
          <w:sz w:val="22"/>
          <w:szCs w:val="22"/>
          <w:lang w:val="en-GB" w:eastAsia="de-DE"/>
        </w:rPr>
        <w:t>Famulatur</w:t>
      </w:r>
      <w:proofErr w:type="spellEnd"/>
      <w:r w:rsidRPr="00926223">
        <w:rPr>
          <w:rFonts w:ascii="Century Gothic" w:eastAsia="Times New Roman" w:hAnsi="Century Gothic" w:cs="Times New Roman"/>
          <w:sz w:val="22"/>
          <w:szCs w:val="22"/>
          <w:lang w:val="en-GB" w:eastAsia="de-DE"/>
        </w:rPr>
        <w:t>”) is possible.</w:t>
      </w:r>
    </w:p>
    <w:p w14:paraId="77D980FC" w14:textId="2FB315C6" w:rsidR="00926223" w:rsidRPr="00926223" w:rsidRDefault="00926223" w:rsidP="009262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Century Gothic" w:eastAsia="Times New Roman" w:hAnsi="Century Gothic" w:cs="Times New Roman"/>
          <w:sz w:val="22"/>
          <w:szCs w:val="22"/>
          <w:lang w:val="en-GB" w:eastAsia="de-DE"/>
        </w:rPr>
      </w:pPr>
    </w:p>
    <w:p w14:paraId="56B926D5" w14:textId="6623282F" w:rsidR="002579D5" w:rsidRPr="00926223" w:rsidRDefault="002579D5" w:rsidP="00006549">
      <w:pPr>
        <w:pStyle w:val="Listenabsatz"/>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eastAsia="Times New Roman" w:hAnsi="Century Gothic" w:cs="Times New Roman"/>
          <w:sz w:val="22"/>
          <w:szCs w:val="22"/>
          <w:lang w:val="en-GB" w:eastAsia="de-DE"/>
        </w:rPr>
      </w:pPr>
      <w:r w:rsidRPr="00926223">
        <w:rPr>
          <w:rFonts w:ascii="Century Gothic" w:eastAsia="Times New Roman" w:hAnsi="Century Gothic" w:cs="Times New Roman"/>
          <w:sz w:val="22"/>
          <w:szCs w:val="22"/>
          <w:lang w:val="en-GB" w:eastAsia="de-DE"/>
        </w:rPr>
        <w:t xml:space="preserve">Special case second year funding: </w:t>
      </w:r>
      <w:r w:rsidR="00926223">
        <w:rPr>
          <w:rFonts w:ascii="Century Gothic" w:eastAsia="Times New Roman" w:hAnsi="Century Gothic" w:cs="Times New Roman"/>
          <w:sz w:val="22"/>
          <w:szCs w:val="22"/>
          <w:lang w:val="en-GB" w:eastAsia="de-DE"/>
        </w:rPr>
        <w:br/>
      </w:r>
      <w:r w:rsidRPr="00926223">
        <w:rPr>
          <w:rFonts w:ascii="Century Gothic" w:eastAsia="Times New Roman" w:hAnsi="Century Gothic" w:cs="Times New Roman"/>
          <w:sz w:val="22"/>
          <w:szCs w:val="22"/>
          <w:lang w:val="en-GB" w:eastAsia="de-DE"/>
        </w:rPr>
        <w:t xml:space="preserve">Study-related stays abroad, PJ periods and clinical traineeships </w:t>
      </w:r>
      <w:proofErr w:type="gramStart"/>
      <w:r w:rsidRPr="00926223">
        <w:rPr>
          <w:rFonts w:ascii="Century Gothic" w:eastAsia="Times New Roman" w:hAnsi="Century Gothic" w:cs="Times New Roman"/>
          <w:sz w:val="22"/>
          <w:szCs w:val="22"/>
          <w:lang w:val="en-GB" w:eastAsia="de-DE"/>
        </w:rPr>
        <w:t>can be completed</w:t>
      </w:r>
      <w:proofErr w:type="gramEnd"/>
      <w:r w:rsidRPr="00926223">
        <w:rPr>
          <w:rFonts w:ascii="Century Gothic" w:eastAsia="Times New Roman" w:hAnsi="Century Gothic" w:cs="Times New Roman"/>
          <w:sz w:val="22"/>
          <w:szCs w:val="22"/>
          <w:lang w:val="en-GB" w:eastAsia="de-DE"/>
        </w:rPr>
        <w:t xml:space="preserve"> up to a maximum total of 30 days. Exceeding this limit will result in a corresponding reduction in funding and must be reported to the </w:t>
      </w:r>
      <w:r w:rsidR="00006549" w:rsidRPr="00006549">
        <w:rPr>
          <w:rFonts w:ascii="Century Gothic" w:eastAsia="Times New Roman" w:hAnsi="Century Gothic" w:cs="Times New Roman"/>
          <w:sz w:val="22"/>
          <w:szCs w:val="22"/>
          <w:lang w:val="en-GB" w:eastAsia="de-DE"/>
        </w:rPr>
        <w:t>Team Early Career Support</w:t>
      </w:r>
      <w:r w:rsidR="00006549">
        <w:rPr>
          <w:rFonts w:ascii="Century Gothic" w:eastAsia="Times New Roman" w:hAnsi="Century Gothic" w:cs="Times New Roman"/>
          <w:sz w:val="22"/>
          <w:szCs w:val="22"/>
          <w:lang w:val="en-GB" w:eastAsia="de-DE"/>
        </w:rPr>
        <w:t xml:space="preserve"> </w:t>
      </w:r>
      <w:r w:rsidRPr="00926223">
        <w:rPr>
          <w:rFonts w:ascii="Century Gothic" w:eastAsia="Times New Roman" w:hAnsi="Century Gothic" w:cs="Times New Roman"/>
          <w:sz w:val="22"/>
          <w:szCs w:val="22"/>
          <w:lang w:val="en-GB" w:eastAsia="de-DE"/>
        </w:rPr>
        <w:t>in god time before submitting the application to check eligibility for funding.</w:t>
      </w:r>
    </w:p>
    <w:p w14:paraId="18138BF4" w14:textId="77777777" w:rsidR="002579D5" w:rsidRPr="002579D5" w:rsidRDefault="002579D5" w:rsidP="002579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eastAsia="Times New Roman" w:hAnsi="Century Gothic" w:cs="Times New Roman"/>
          <w:sz w:val="22"/>
          <w:szCs w:val="22"/>
          <w:lang w:val="en-GB" w:eastAsia="de-DE"/>
        </w:rPr>
      </w:pPr>
    </w:p>
    <w:p w14:paraId="40ECC98F" w14:textId="77777777" w:rsidR="002579D5" w:rsidRPr="00926223" w:rsidRDefault="002579D5" w:rsidP="00926223">
      <w:pPr>
        <w:pStyle w:val="Listenabsatz"/>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eastAsia="Times New Roman" w:hAnsi="Century Gothic" w:cs="Times New Roman"/>
          <w:sz w:val="22"/>
          <w:szCs w:val="22"/>
          <w:lang w:val="en-GB" w:eastAsia="de-DE"/>
        </w:rPr>
      </w:pPr>
      <w:r w:rsidRPr="00926223">
        <w:rPr>
          <w:rFonts w:ascii="Century Gothic" w:eastAsia="Times New Roman" w:hAnsi="Century Gothic" w:cs="Times New Roman"/>
          <w:sz w:val="22"/>
          <w:szCs w:val="22"/>
          <w:lang w:val="en-GB" w:eastAsia="de-DE"/>
        </w:rPr>
        <w:t>The extent of secondary employment (“</w:t>
      </w:r>
      <w:proofErr w:type="spellStart"/>
      <w:r w:rsidRPr="00926223">
        <w:rPr>
          <w:rFonts w:ascii="Century Gothic" w:eastAsia="Times New Roman" w:hAnsi="Century Gothic" w:cs="Times New Roman"/>
          <w:sz w:val="22"/>
          <w:szCs w:val="22"/>
          <w:lang w:val="en-GB" w:eastAsia="de-DE"/>
        </w:rPr>
        <w:t>Nebenbeschäftigung</w:t>
      </w:r>
      <w:proofErr w:type="spellEnd"/>
      <w:r w:rsidRPr="00926223">
        <w:rPr>
          <w:rFonts w:ascii="Century Gothic" w:eastAsia="Times New Roman" w:hAnsi="Century Gothic" w:cs="Times New Roman"/>
          <w:sz w:val="22"/>
          <w:szCs w:val="22"/>
          <w:lang w:val="en-GB" w:eastAsia="de-DE"/>
        </w:rPr>
        <w:t>”) is limited to a maximum of 8 hours per week for the duration of the doctoral scholarship.</w:t>
      </w:r>
    </w:p>
    <w:p w14:paraId="56FD5C72" w14:textId="77777777" w:rsidR="002579D5" w:rsidRPr="002579D5" w:rsidRDefault="002579D5" w:rsidP="002579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eastAsia="Times New Roman" w:hAnsi="Century Gothic" w:cs="Times New Roman"/>
          <w:sz w:val="22"/>
          <w:szCs w:val="22"/>
          <w:lang w:val="en-GB" w:eastAsia="de-DE"/>
        </w:rPr>
      </w:pPr>
    </w:p>
    <w:p w14:paraId="50D07806" w14:textId="2ED5835D" w:rsidR="002579D5" w:rsidRPr="00926223" w:rsidRDefault="002579D5" w:rsidP="00006549">
      <w:pPr>
        <w:pStyle w:val="Listenabsatz"/>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eastAsia="Times New Roman" w:hAnsi="Century Gothic" w:cs="Times New Roman"/>
          <w:sz w:val="22"/>
          <w:szCs w:val="22"/>
          <w:lang w:val="en-GB" w:eastAsia="de-DE"/>
        </w:rPr>
      </w:pPr>
      <w:r w:rsidRPr="00926223">
        <w:rPr>
          <w:rFonts w:ascii="Century Gothic" w:eastAsia="Times New Roman" w:hAnsi="Century Gothic" w:cs="Times New Roman"/>
          <w:sz w:val="22"/>
          <w:szCs w:val="22"/>
          <w:lang w:val="en-GB" w:eastAsia="de-DE"/>
        </w:rPr>
        <w:t>Exclusion of double funding: Funding via a SciMed</w:t>
      </w:r>
      <w:r w:rsidR="00926223">
        <w:rPr>
          <w:rFonts w:ascii="Century Gothic" w:eastAsia="Times New Roman" w:hAnsi="Century Gothic" w:cs="Times New Roman"/>
          <w:sz w:val="22"/>
          <w:szCs w:val="22"/>
          <w:lang w:val="en-GB" w:eastAsia="de-DE"/>
        </w:rPr>
        <w:t xml:space="preserve"> doctoral</w:t>
      </w:r>
      <w:r w:rsidRPr="00926223">
        <w:rPr>
          <w:rFonts w:ascii="Century Gothic" w:eastAsia="Times New Roman" w:hAnsi="Century Gothic" w:cs="Times New Roman"/>
          <w:sz w:val="22"/>
          <w:szCs w:val="22"/>
          <w:lang w:val="en-GB" w:eastAsia="de-DE"/>
        </w:rPr>
        <w:t xml:space="preserve"> scholarship </w:t>
      </w:r>
      <w:proofErr w:type="gramStart"/>
      <w:r w:rsidRPr="00926223">
        <w:rPr>
          <w:rFonts w:ascii="Century Gothic" w:eastAsia="Times New Roman" w:hAnsi="Century Gothic" w:cs="Times New Roman"/>
          <w:sz w:val="22"/>
          <w:szCs w:val="22"/>
          <w:lang w:val="en-GB" w:eastAsia="de-DE"/>
        </w:rPr>
        <w:t>is excluded</w:t>
      </w:r>
      <w:proofErr w:type="gramEnd"/>
      <w:r w:rsidRPr="00926223">
        <w:rPr>
          <w:rFonts w:ascii="Century Gothic" w:eastAsia="Times New Roman" w:hAnsi="Century Gothic" w:cs="Times New Roman"/>
          <w:sz w:val="22"/>
          <w:szCs w:val="22"/>
          <w:lang w:val="en-GB" w:eastAsia="de-DE"/>
        </w:rPr>
        <w:t xml:space="preserve"> if the candidate is in parallel funded by other institutional funding sources. However, it is possible to </w:t>
      </w:r>
      <w:proofErr w:type="gramStart"/>
      <w:r w:rsidRPr="00926223">
        <w:rPr>
          <w:rFonts w:ascii="Century Gothic" w:eastAsia="Times New Roman" w:hAnsi="Century Gothic" w:cs="Times New Roman"/>
          <w:sz w:val="22"/>
          <w:szCs w:val="22"/>
          <w:lang w:val="en-GB" w:eastAsia="de-DE"/>
        </w:rPr>
        <w:t>be admitted</w:t>
      </w:r>
      <w:proofErr w:type="gramEnd"/>
      <w:r w:rsidRPr="00926223">
        <w:rPr>
          <w:rFonts w:ascii="Century Gothic" w:eastAsia="Times New Roman" w:hAnsi="Century Gothic" w:cs="Times New Roman"/>
          <w:sz w:val="22"/>
          <w:szCs w:val="22"/>
          <w:lang w:val="en-GB" w:eastAsia="de-DE"/>
        </w:rPr>
        <w:t xml:space="preserve"> </w:t>
      </w:r>
      <w:r w:rsidR="004D0CE6">
        <w:rPr>
          <w:rFonts w:ascii="Century Gothic" w:eastAsia="Times New Roman" w:hAnsi="Century Gothic" w:cs="Times New Roman"/>
          <w:sz w:val="22"/>
          <w:szCs w:val="22"/>
          <w:lang w:val="en-GB" w:eastAsia="de-DE"/>
        </w:rPr>
        <w:t>to the SciMed doctoral program</w:t>
      </w:r>
      <w:r w:rsidRPr="00926223">
        <w:rPr>
          <w:rFonts w:ascii="Century Gothic" w:eastAsia="Times New Roman" w:hAnsi="Century Gothic" w:cs="Times New Roman"/>
          <w:sz w:val="22"/>
          <w:szCs w:val="22"/>
          <w:lang w:val="en-GB" w:eastAsia="de-DE"/>
        </w:rPr>
        <w:t xml:space="preserve"> without using the scholarship funds. In this case, the candidate still obtains material funds for the working group. In case of double funding, the scholarship holder is obliged to inform the </w:t>
      </w:r>
      <w:r w:rsidR="00006549" w:rsidRPr="00006549">
        <w:rPr>
          <w:rFonts w:ascii="Century Gothic" w:eastAsia="Times New Roman" w:hAnsi="Century Gothic" w:cs="Times New Roman"/>
          <w:sz w:val="22"/>
          <w:szCs w:val="22"/>
          <w:lang w:val="en-GB" w:eastAsia="de-DE"/>
        </w:rPr>
        <w:t>Team Early Career Support</w:t>
      </w:r>
      <w:r w:rsidR="00006549">
        <w:rPr>
          <w:rFonts w:ascii="Century Gothic" w:eastAsia="Times New Roman" w:hAnsi="Century Gothic" w:cs="Times New Roman"/>
          <w:sz w:val="22"/>
          <w:szCs w:val="22"/>
          <w:lang w:val="en-GB" w:eastAsia="de-DE"/>
        </w:rPr>
        <w:t xml:space="preserve"> </w:t>
      </w:r>
      <w:r w:rsidRPr="00926223">
        <w:rPr>
          <w:rFonts w:ascii="Century Gothic" w:eastAsia="Times New Roman" w:hAnsi="Century Gothic" w:cs="Times New Roman"/>
          <w:sz w:val="22"/>
          <w:szCs w:val="22"/>
          <w:lang w:val="en-GB" w:eastAsia="de-DE"/>
        </w:rPr>
        <w:t>immediately in writing.</w:t>
      </w:r>
    </w:p>
    <w:p w14:paraId="4C228F05" w14:textId="46EEC417" w:rsidR="00A74125" w:rsidRDefault="00A74125" w:rsidP="001E3D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hAnsi="Century Gothic" w:cs="Arial"/>
          <w:spacing w:val="5"/>
          <w:kern w:val="1"/>
          <w:sz w:val="22"/>
          <w:szCs w:val="22"/>
          <w:lang w:val="en-GB"/>
        </w:rPr>
      </w:pPr>
    </w:p>
    <w:p w14:paraId="50E56F56" w14:textId="3D420FAE" w:rsidR="00006549" w:rsidRDefault="00006549" w:rsidP="001E3D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hAnsi="Century Gothic" w:cs="Arial"/>
          <w:spacing w:val="5"/>
          <w:kern w:val="1"/>
          <w:sz w:val="22"/>
          <w:szCs w:val="22"/>
          <w:lang w:val="en-GB"/>
        </w:rPr>
      </w:pPr>
    </w:p>
    <w:p w14:paraId="2A604FB8" w14:textId="77777777" w:rsidR="00006549" w:rsidRPr="00F139C1" w:rsidRDefault="00006549" w:rsidP="001E3D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hAnsi="Century Gothic" w:cs="Arial"/>
          <w:spacing w:val="5"/>
          <w:kern w:val="1"/>
          <w:sz w:val="22"/>
          <w:szCs w:val="22"/>
          <w:lang w:val="en-GB"/>
        </w:rPr>
      </w:pPr>
      <w:bookmarkStart w:id="0" w:name="_GoBack"/>
      <w:bookmarkEnd w:id="0"/>
    </w:p>
    <w:p w14:paraId="7EA7ED3B" w14:textId="77777777" w:rsidR="00CB6804" w:rsidRPr="00F139C1" w:rsidRDefault="00CB6804" w:rsidP="001E3DE7">
      <w:pPr>
        <w:widowControl w:val="0"/>
        <w:autoSpaceDE w:val="0"/>
        <w:autoSpaceDN w:val="0"/>
        <w:adjustRightInd w:val="0"/>
        <w:ind w:right="-8"/>
        <w:jc w:val="both"/>
        <w:rPr>
          <w:rFonts w:ascii="Century Gothic" w:hAnsi="Century Gothic" w:cs="Arial"/>
          <w:b/>
          <w:spacing w:val="5"/>
          <w:kern w:val="1"/>
          <w:sz w:val="22"/>
          <w:szCs w:val="22"/>
          <w:lang w:val="en-GB"/>
        </w:rPr>
      </w:pPr>
    </w:p>
    <w:p w14:paraId="59F2E712" w14:textId="37C5B752" w:rsidR="00692465" w:rsidRPr="00F139C1" w:rsidRDefault="00DB3FFE" w:rsidP="00692465">
      <w:pPr>
        <w:widowControl w:val="0"/>
        <w:autoSpaceDE w:val="0"/>
        <w:autoSpaceDN w:val="0"/>
        <w:adjustRightInd w:val="0"/>
        <w:ind w:right="-8"/>
        <w:jc w:val="both"/>
        <w:rPr>
          <w:rFonts w:ascii="Century Gothic" w:hAnsi="Century Gothic" w:cs="Arial"/>
          <w:b/>
          <w:spacing w:val="5"/>
          <w:kern w:val="1"/>
          <w:sz w:val="22"/>
          <w:szCs w:val="22"/>
          <w:lang w:val="en-GB"/>
        </w:rPr>
      </w:pPr>
      <w:proofErr w:type="gramStart"/>
      <w:r w:rsidRPr="00DB3FFE">
        <w:rPr>
          <w:rFonts w:ascii="Century Gothic" w:hAnsi="Century Gothic" w:cs="Arial"/>
          <w:b/>
          <w:spacing w:val="5"/>
          <w:kern w:val="1"/>
          <w:sz w:val="22"/>
          <w:szCs w:val="22"/>
          <w:lang w:val="en-GB"/>
        </w:rPr>
        <w:lastRenderedPageBreak/>
        <w:t>I have taken note of the above conditions for the SciMed doctoral scholarship and declare my agreement with them.</w:t>
      </w:r>
      <w:proofErr w:type="gramEnd"/>
    </w:p>
    <w:p w14:paraId="56978636" w14:textId="77777777" w:rsidR="00692465" w:rsidRPr="00F139C1" w:rsidRDefault="00692465" w:rsidP="00692465">
      <w:pPr>
        <w:widowControl w:val="0"/>
        <w:autoSpaceDE w:val="0"/>
        <w:autoSpaceDN w:val="0"/>
        <w:adjustRightInd w:val="0"/>
        <w:ind w:right="-8"/>
        <w:jc w:val="both"/>
        <w:rPr>
          <w:rFonts w:ascii="Century Gothic" w:hAnsi="Century Gothic" w:cs="Arial"/>
          <w:spacing w:val="5"/>
          <w:kern w:val="1"/>
          <w:sz w:val="22"/>
          <w:szCs w:val="22"/>
          <w:lang w:val="en-GB"/>
        </w:rPr>
      </w:pPr>
    </w:p>
    <w:p w14:paraId="66B8CB62" w14:textId="2B4F8865" w:rsidR="00692465" w:rsidRPr="00F139C1" w:rsidRDefault="00692465" w:rsidP="00692465">
      <w:pPr>
        <w:widowControl w:val="0"/>
        <w:autoSpaceDE w:val="0"/>
        <w:autoSpaceDN w:val="0"/>
        <w:adjustRightInd w:val="0"/>
        <w:ind w:right="-8"/>
        <w:jc w:val="both"/>
        <w:rPr>
          <w:rFonts w:ascii="Century Gothic" w:hAnsi="Century Gothic" w:cs="Arial"/>
          <w:spacing w:val="5"/>
          <w:kern w:val="1"/>
          <w:sz w:val="22"/>
          <w:szCs w:val="22"/>
          <w:lang w:val="en-GB"/>
        </w:rPr>
      </w:pPr>
      <w:r w:rsidRPr="00F139C1">
        <w:rPr>
          <w:rFonts w:ascii="Century Gothic" w:hAnsi="Century Gothic" w:cs="Arial"/>
          <w:b/>
          <w:spacing w:val="5"/>
          <w:kern w:val="1"/>
          <w:sz w:val="22"/>
          <w:szCs w:val="22"/>
          <w:lang w:val="en-GB"/>
        </w:rPr>
        <w:t xml:space="preserve">BONFOR </w:t>
      </w:r>
      <w:proofErr w:type="spellStart"/>
      <w:r w:rsidRPr="00F139C1">
        <w:rPr>
          <w:rFonts w:ascii="Century Gothic" w:hAnsi="Century Gothic" w:cs="Arial"/>
          <w:b/>
          <w:spacing w:val="5"/>
          <w:kern w:val="1"/>
          <w:sz w:val="22"/>
          <w:szCs w:val="22"/>
          <w:lang w:val="en-GB"/>
        </w:rPr>
        <w:t>eAntrag-Nr</w:t>
      </w:r>
      <w:proofErr w:type="spellEnd"/>
      <w:r w:rsidRPr="00F139C1">
        <w:rPr>
          <w:rFonts w:ascii="Century Gothic" w:hAnsi="Century Gothic" w:cs="Arial"/>
          <w:b/>
          <w:spacing w:val="5"/>
          <w:kern w:val="1"/>
          <w:sz w:val="22"/>
          <w:szCs w:val="22"/>
          <w:lang w:val="en-GB"/>
        </w:rPr>
        <w:t>.</w:t>
      </w:r>
      <w:r w:rsidR="009A6B25" w:rsidRPr="00F139C1">
        <w:rPr>
          <w:rFonts w:ascii="Century Gothic" w:hAnsi="Century Gothic" w:cs="Arial"/>
          <w:spacing w:val="5"/>
          <w:kern w:val="1"/>
          <w:sz w:val="22"/>
          <w:szCs w:val="22"/>
          <w:lang w:val="en-GB"/>
        </w:rPr>
        <w:t>:</w:t>
      </w:r>
    </w:p>
    <w:p w14:paraId="07467549" w14:textId="77777777" w:rsidR="00692465" w:rsidRPr="00F139C1" w:rsidRDefault="00692465" w:rsidP="00692465">
      <w:pPr>
        <w:widowControl w:val="0"/>
        <w:autoSpaceDE w:val="0"/>
        <w:autoSpaceDN w:val="0"/>
        <w:adjustRightInd w:val="0"/>
        <w:ind w:right="-8"/>
        <w:jc w:val="both"/>
        <w:rPr>
          <w:rFonts w:ascii="Century Gothic" w:hAnsi="Century Gothic" w:cs="Arial"/>
          <w:spacing w:val="5"/>
          <w:kern w:val="1"/>
          <w:sz w:val="22"/>
          <w:szCs w:val="22"/>
          <w:lang w:val="en-GB"/>
        </w:rPr>
      </w:pPr>
    </w:p>
    <w:p w14:paraId="2163B3CB" w14:textId="77777777" w:rsidR="00FC7C46" w:rsidRPr="00F139C1" w:rsidRDefault="00FC7C46" w:rsidP="00FC7C46">
      <w:pPr>
        <w:jc w:val="both"/>
        <w:rPr>
          <w:rFonts w:ascii="Century Gothic" w:hAnsi="Century Gothic"/>
          <w:sz w:val="22"/>
          <w:szCs w:val="22"/>
          <w:lang w:val="en-GB"/>
        </w:rPr>
      </w:pPr>
    </w:p>
    <w:tbl>
      <w:tblPr>
        <w:tblStyle w:val="Tabellenraster"/>
        <w:tblW w:w="6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515"/>
        <w:gridCol w:w="506"/>
        <w:gridCol w:w="4082"/>
      </w:tblGrid>
      <w:tr w:rsidR="00FC7C46" w:rsidRPr="00F139C1" w14:paraId="625BF857" w14:textId="77777777" w:rsidTr="00AE4ECB">
        <w:tc>
          <w:tcPr>
            <w:tcW w:w="816" w:type="dxa"/>
          </w:tcPr>
          <w:p w14:paraId="08F52673" w14:textId="77777777" w:rsidR="00FC7C46" w:rsidRPr="00F139C1" w:rsidRDefault="00FC7C46" w:rsidP="00AE4ECB">
            <w:pPr>
              <w:jc w:val="both"/>
              <w:rPr>
                <w:rFonts w:ascii="Century Gothic" w:hAnsi="Century Gothic"/>
                <w:sz w:val="22"/>
                <w:szCs w:val="22"/>
                <w:lang w:val="en-GB"/>
              </w:rPr>
            </w:pPr>
            <w:r w:rsidRPr="00F139C1">
              <w:rPr>
                <w:rFonts w:ascii="Century Gothic" w:hAnsi="Century Gothic"/>
                <w:sz w:val="22"/>
                <w:szCs w:val="22"/>
                <w:lang w:val="en-GB"/>
              </w:rPr>
              <w:t xml:space="preserve">Bonn, </w:t>
            </w:r>
          </w:p>
        </w:tc>
        <w:tc>
          <w:tcPr>
            <w:tcW w:w="1515" w:type="dxa"/>
            <w:tcBorders>
              <w:bottom w:val="single" w:sz="4" w:space="0" w:color="auto"/>
            </w:tcBorders>
          </w:tcPr>
          <w:p w14:paraId="3FD0C9FE" w14:textId="77777777" w:rsidR="00FC7C46" w:rsidRPr="00F139C1" w:rsidRDefault="00FC7C46" w:rsidP="00AE4ECB">
            <w:pPr>
              <w:jc w:val="both"/>
              <w:rPr>
                <w:rFonts w:ascii="Century Gothic" w:hAnsi="Century Gothic"/>
                <w:sz w:val="22"/>
                <w:szCs w:val="22"/>
                <w:lang w:val="en-GB"/>
              </w:rPr>
            </w:pPr>
          </w:p>
        </w:tc>
        <w:tc>
          <w:tcPr>
            <w:tcW w:w="506" w:type="dxa"/>
          </w:tcPr>
          <w:p w14:paraId="47E1E24D" w14:textId="77777777" w:rsidR="00FC7C46" w:rsidRPr="00F139C1" w:rsidRDefault="00FC7C46" w:rsidP="00AE4ECB">
            <w:pPr>
              <w:jc w:val="both"/>
              <w:rPr>
                <w:rFonts w:ascii="Century Gothic" w:hAnsi="Century Gothic"/>
                <w:sz w:val="22"/>
                <w:szCs w:val="22"/>
                <w:lang w:val="en-GB"/>
              </w:rPr>
            </w:pPr>
          </w:p>
        </w:tc>
        <w:tc>
          <w:tcPr>
            <w:tcW w:w="4082" w:type="dxa"/>
            <w:tcBorders>
              <w:bottom w:val="single" w:sz="4" w:space="0" w:color="auto"/>
            </w:tcBorders>
          </w:tcPr>
          <w:p w14:paraId="3FB37352" w14:textId="77777777" w:rsidR="00FC7C46" w:rsidRPr="00F139C1" w:rsidRDefault="00FC7C46" w:rsidP="00AE4ECB">
            <w:pPr>
              <w:jc w:val="both"/>
              <w:rPr>
                <w:rFonts w:ascii="Century Gothic" w:hAnsi="Century Gothic"/>
                <w:sz w:val="22"/>
                <w:szCs w:val="22"/>
                <w:lang w:val="en-GB"/>
              </w:rPr>
            </w:pPr>
          </w:p>
        </w:tc>
      </w:tr>
      <w:tr w:rsidR="00FC7C46" w:rsidRPr="00F139C1" w14:paraId="084D1BCF" w14:textId="77777777" w:rsidTr="00AE4ECB">
        <w:tc>
          <w:tcPr>
            <w:tcW w:w="816" w:type="dxa"/>
          </w:tcPr>
          <w:p w14:paraId="7D52FC7D" w14:textId="77777777" w:rsidR="00FC7C46" w:rsidRPr="00F139C1" w:rsidRDefault="00FC7C46" w:rsidP="00AE4ECB">
            <w:pPr>
              <w:jc w:val="both"/>
              <w:rPr>
                <w:rFonts w:ascii="Century Gothic" w:hAnsi="Century Gothic"/>
                <w:sz w:val="22"/>
                <w:szCs w:val="22"/>
                <w:lang w:val="en-GB"/>
              </w:rPr>
            </w:pPr>
          </w:p>
        </w:tc>
        <w:tc>
          <w:tcPr>
            <w:tcW w:w="1515" w:type="dxa"/>
            <w:tcBorders>
              <w:top w:val="single" w:sz="4" w:space="0" w:color="auto"/>
            </w:tcBorders>
          </w:tcPr>
          <w:p w14:paraId="73AD5446" w14:textId="6D451387" w:rsidR="00FC7C46" w:rsidRPr="00F139C1" w:rsidRDefault="00DB3FFE" w:rsidP="00AE4ECB">
            <w:pPr>
              <w:jc w:val="center"/>
              <w:rPr>
                <w:rFonts w:ascii="Century Gothic" w:hAnsi="Century Gothic"/>
                <w:sz w:val="22"/>
                <w:szCs w:val="22"/>
                <w:lang w:val="en-GB"/>
              </w:rPr>
            </w:pPr>
            <w:r>
              <w:rPr>
                <w:rFonts w:ascii="Century Gothic" w:hAnsi="Century Gothic"/>
                <w:sz w:val="22"/>
                <w:szCs w:val="22"/>
                <w:lang w:val="en-GB"/>
              </w:rPr>
              <w:t>date</w:t>
            </w:r>
          </w:p>
        </w:tc>
        <w:tc>
          <w:tcPr>
            <w:tcW w:w="506" w:type="dxa"/>
          </w:tcPr>
          <w:p w14:paraId="5B86EDD9" w14:textId="77777777" w:rsidR="00FC7C46" w:rsidRPr="00F139C1" w:rsidRDefault="00FC7C46" w:rsidP="00AE4ECB">
            <w:pPr>
              <w:jc w:val="center"/>
              <w:rPr>
                <w:rFonts w:ascii="Century Gothic" w:hAnsi="Century Gothic"/>
                <w:sz w:val="22"/>
                <w:szCs w:val="22"/>
                <w:lang w:val="en-GB"/>
              </w:rPr>
            </w:pPr>
          </w:p>
        </w:tc>
        <w:tc>
          <w:tcPr>
            <w:tcW w:w="4082" w:type="dxa"/>
            <w:tcBorders>
              <w:top w:val="single" w:sz="4" w:space="0" w:color="auto"/>
            </w:tcBorders>
          </w:tcPr>
          <w:p w14:paraId="625F97BD" w14:textId="47FBA93F" w:rsidR="00FC7C46" w:rsidRPr="00F139C1" w:rsidRDefault="00DB3FFE" w:rsidP="00AE4ECB">
            <w:pPr>
              <w:jc w:val="center"/>
              <w:rPr>
                <w:rFonts w:ascii="Century Gothic" w:hAnsi="Century Gothic"/>
                <w:sz w:val="22"/>
                <w:szCs w:val="22"/>
                <w:lang w:val="en-GB"/>
              </w:rPr>
            </w:pPr>
            <w:r>
              <w:rPr>
                <w:rFonts w:ascii="Century Gothic" w:hAnsi="Century Gothic"/>
                <w:sz w:val="22"/>
                <w:szCs w:val="22"/>
                <w:lang w:val="en-GB"/>
              </w:rPr>
              <w:t>Signature applicant</w:t>
            </w:r>
          </w:p>
        </w:tc>
      </w:tr>
    </w:tbl>
    <w:p w14:paraId="11308821" w14:textId="77777777" w:rsidR="00FC7C46" w:rsidRPr="00F139C1" w:rsidRDefault="00FC7C46" w:rsidP="00FC7C46">
      <w:pPr>
        <w:pStyle w:val="Listenabsatz"/>
        <w:numPr>
          <w:ilvl w:val="0"/>
          <w:numId w:val="4"/>
        </w:numPr>
        <w:jc w:val="both"/>
        <w:rPr>
          <w:rFonts w:ascii="Century Gothic" w:hAnsi="Century Gothic"/>
          <w:sz w:val="22"/>
          <w:szCs w:val="22"/>
          <w:lang w:val="en-GB"/>
        </w:rPr>
      </w:pPr>
    </w:p>
    <w:p w14:paraId="0DE308BF" w14:textId="77777777" w:rsidR="00FC7C46" w:rsidRPr="00F139C1" w:rsidRDefault="00FC7C46" w:rsidP="00FC7C46">
      <w:pPr>
        <w:pStyle w:val="Listenabsatz"/>
        <w:numPr>
          <w:ilvl w:val="0"/>
          <w:numId w:val="4"/>
        </w:numPr>
        <w:jc w:val="both"/>
        <w:rPr>
          <w:rFonts w:ascii="Century Gothic" w:hAnsi="Century Gothic"/>
          <w:sz w:val="22"/>
          <w:szCs w:val="22"/>
          <w:lang w:val="en-GB"/>
        </w:rPr>
      </w:pPr>
    </w:p>
    <w:p w14:paraId="59D3480C" w14:textId="77777777" w:rsidR="00FC7C46" w:rsidRPr="00F139C1" w:rsidRDefault="00FC7C46" w:rsidP="00FC7C46">
      <w:pPr>
        <w:pStyle w:val="Listenabsatz"/>
        <w:numPr>
          <w:ilvl w:val="0"/>
          <w:numId w:val="4"/>
        </w:numPr>
        <w:jc w:val="both"/>
        <w:rPr>
          <w:rFonts w:ascii="Century Gothic" w:hAnsi="Century Gothic"/>
          <w:sz w:val="22"/>
          <w:szCs w:val="22"/>
          <w:lang w:val="en-GB"/>
        </w:rPr>
      </w:pPr>
    </w:p>
    <w:p w14:paraId="197FEB33" w14:textId="77777777" w:rsidR="00FC7C46" w:rsidRPr="00F139C1" w:rsidRDefault="00FC7C46" w:rsidP="00FC7C46">
      <w:pPr>
        <w:pStyle w:val="Listenabsatz"/>
        <w:numPr>
          <w:ilvl w:val="0"/>
          <w:numId w:val="4"/>
        </w:numPr>
        <w:jc w:val="both"/>
        <w:rPr>
          <w:rFonts w:ascii="Century Gothic" w:hAnsi="Century Gothic"/>
          <w:sz w:val="22"/>
          <w:szCs w:val="22"/>
          <w:lang w:val="en-GB"/>
        </w:rPr>
      </w:pPr>
    </w:p>
    <w:tbl>
      <w:tblPr>
        <w:tblStyle w:val="Tabellenraster"/>
        <w:tblW w:w="6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514"/>
        <w:gridCol w:w="506"/>
        <w:gridCol w:w="4082"/>
      </w:tblGrid>
      <w:tr w:rsidR="00FC7C46" w:rsidRPr="00F139C1" w14:paraId="605C7303" w14:textId="77777777" w:rsidTr="00AE4ECB">
        <w:tc>
          <w:tcPr>
            <w:tcW w:w="816" w:type="dxa"/>
          </w:tcPr>
          <w:p w14:paraId="5B6EBA26" w14:textId="77777777" w:rsidR="00FC7C46" w:rsidRPr="00F139C1" w:rsidRDefault="00FC7C46" w:rsidP="00AE4ECB">
            <w:pPr>
              <w:jc w:val="both"/>
              <w:rPr>
                <w:rFonts w:ascii="Century Gothic" w:hAnsi="Century Gothic"/>
                <w:sz w:val="22"/>
                <w:szCs w:val="22"/>
                <w:lang w:val="en-GB"/>
              </w:rPr>
            </w:pPr>
            <w:r w:rsidRPr="00F139C1">
              <w:rPr>
                <w:rFonts w:ascii="Century Gothic" w:hAnsi="Century Gothic"/>
                <w:sz w:val="22"/>
                <w:szCs w:val="22"/>
                <w:lang w:val="en-GB"/>
              </w:rPr>
              <w:t xml:space="preserve">Bonn, </w:t>
            </w:r>
          </w:p>
        </w:tc>
        <w:tc>
          <w:tcPr>
            <w:tcW w:w="1514" w:type="dxa"/>
            <w:tcBorders>
              <w:bottom w:val="single" w:sz="4" w:space="0" w:color="auto"/>
            </w:tcBorders>
          </w:tcPr>
          <w:p w14:paraId="41E82D9B" w14:textId="77777777" w:rsidR="00FC7C46" w:rsidRPr="00F139C1" w:rsidRDefault="00FC7C46" w:rsidP="00AE4ECB">
            <w:pPr>
              <w:jc w:val="both"/>
              <w:rPr>
                <w:rFonts w:ascii="Century Gothic" w:hAnsi="Century Gothic"/>
                <w:sz w:val="22"/>
                <w:szCs w:val="22"/>
                <w:lang w:val="en-GB"/>
              </w:rPr>
            </w:pPr>
          </w:p>
        </w:tc>
        <w:tc>
          <w:tcPr>
            <w:tcW w:w="506" w:type="dxa"/>
          </w:tcPr>
          <w:p w14:paraId="032A5912" w14:textId="77777777" w:rsidR="00FC7C46" w:rsidRPr="00F139C1" w:rsidRDefault="00FC7C46" w:rsidP="00AE4ECB">
            <w:pPr>
              <w:jc w:val="both"/>
              <w:rPr>
                <w:rFonts w:ascii="Century Gothic" w:hAnsi="Century Gothic"/>
                <w:sz w:val="22"/>
                <w:szCs w:val="22"/>
                <w:lang w:val="en-GB"/>
              </w:rPr>
            </w:pPr>
          </w:p>
        </w:tc>
        <w:tc>
          <w:tcPr>
            <w:tcW w:w="4082" w:type="dxa"/>
            <w:tcBorders>
              <w:bottom w:val="single" w:sz="4" w:space="0" w:color="auto"/>
            </w:tcBorders>
          </w:tcPr>
          <w:p w14:paraId="0AA7BF24" w14:textId="77777777" w:rsidR="00FC7C46" w:rsidRPr="00F139C1" w:rsidRDefault="00FC7C46" w:rsidP="00AE4ECB">
            <w:pPr>
              <w:jc w:val="both"/>
              <w:rPr>
                <w:rFonts w:ascii="Century Gothic" w:hAnsi="Century Gothic"/>
                <w:sz w:val="22"/>
                <w:szCs w:val="22"/>
                <w:lang w:val="en-GB"/>
              </w:rPr>
            </w:pPr>
          </w:p>
        </w:tc>
      </w:tr>
      <w:tr w:rsidR="00FC7C46" w:rsidRPr="00F139C1" w14:paraId="6982616A" w14:textId="77777777" w:rsidTr="00AE4ECB">
        <w:tc>
          <w:tcPr>
            <w:tcW w:w="816" w:type="dxa"/>
          </w:tcPr>
          <w:p w14:paraId="55B52DFE" w14:textId="77777777" w:rsidR="00FC7C46" w:rsidRPr="00F139C1" w:rsidRDefault="00FC7C46" w:rsidP="00AE4ECB">
            <w:pPr>
              <w:jc w:val="both"/>
              <w:rPr>
                <w:rFonts w:ascii="Century Gothic" w:hAnsi="Century Gothic"/>
                <w:sz w:val="22"/>
                <w:szCs w:val="22"/>
                <w:lang w:val="en-GB"/>
              </w:rPr>
            </w:pPr>
          </w:p>
        </w:tc>
        <w:tc>
          <w:tcPr>
            <w:tcW w:w="1514" w:type="dxa"/>
            <w:tcBorders>
              <w:top w:val="single" w:sz="4" w:space="0" w:color="auto"/>
            </w:tcBorders>
          </w:tcPr>
          <w:p w14:paraId="22B25A1E" w14:textId="514E512A" w:rsidR="00FC7C46" w:rsidRPr="00F139C1" w:rsidRDefault="00DB3FFE" w:rsidP="00AE4ECB">
            <w:pPr>
              <w:jc w:val="center"/>
              <w:rPr>
                <w:rFonts w:ascii="Century Gothic" w:hAnsi="Century Gothic"/>
                <w:sz w:val="22"/>
                <w:szCs w:val="22"/>
                <w:lang w:val="en-GB"/>
              </w:rPr>
            </w:pPr>
            <w:r>
              <w:rPr>
                <w:rFonts w:ascii="Century Gothic" w:hAnsi="Century Gothic"/>
                <w:sz w:val="22"/>
                <w:szCs w:val="22"/>
                <w:lang w:val="en-GB"/>
              </w:rPr>
              <w:t>date</w:t>
            </w:r>
          </w:p>
        </w:tc>
        <w:tc>
          <w:tcPr>
            <w:tcW w:w="506" w:type="dxa"/>
          </w:tcPr>
          <w:p w14:paraId="2F37F981" w14:textId="77777777" w:rsidR="00FC7C46" w:rsidRPr="00F139C1" w:rsidRDefault="00FC7C46" w:rsidP="00AE4ECB">
            <w:pPr>
              <w:jc w:val="center"/>
              <w:rPr>
                <w:rFonts w:ascii="Century Gothic" w:hAnsi="Century Gothic"/>
                <w:sz w:val="22"/>
                <w:szCs w:val="22"/>
                <w:lang w:val="en-GB"/>
              </w:rPr>
            </w:pPr>
          </w:p>
        </w:tc>
        <w:tc>
          <w:tcPr>
            <w:tcW w:w="4082" w:type="dxa"/>
            <w:tcBorders>
              <w:top w:val="single" w:sz="4" w:space="0" w:color="auto"/>
            </w:tcBorders>
          </w:tcPr>
          <w:p w14:paraId="116BA415" w14:textId="660A35BF" w:rsidR="00FC7C46" w:rsidRPr="00F139C1" w:rsidRDefault="00DB3FFE" w:rsidP="00AE4ECB">
            <w:pPr>
              <w:jc w:val="center"/>
              <w:rPr>
                <w:rFonts w:ascii="Century Gothic" w:hAnsi="Century Gothic"/>
                <w:sz w:val="22"/>
                <w:szCs w:val="22"/>
                <w:lang w:val="en-GB"/>
              </w:rPr>
            </w:pPr>
            <w:r>
              <w:rPr>
                <w:rFonts w:ascii="Century Gothic" w:hAnsi="Century Gothic"/>
                <w:sz w:val="22"/>
                <w:szCs w:val="22"/>
                <w:lang w:val="en-GB"/>
              </w:rPr>
              <w:t>Signature doctoral candidate</w:t>
            </w:r>
          </w:p>
        </w:tc>
      </w:tr>
    </w:tbl>
    <w:p w14:paraId="130239C3" w14:textId="1C125602" w:rsidR="00CB6804" w:rsidRPr="00F139C1" w:rsidRDefault="00CB6804" w:rsidP="00FC7C46">
      <w:pPr>
        <w:widowControl w:val="0"/>
        <w:autoSpaceDE w:val="0"/>
        <w:autoSpaceDN w:val="0"/>
        <w:adjustRightInd w:val="0"/>
        <w:ind w:right="-8"/>
        <w:jc w:val="both"/>
        <w:rPr>
          <w:rFonts w:ascii="Century Gothic" w:hAnsi="Century Gothic" w:cs="Times New Roman"/>
          <w:b/>
          <w:sz w:val="22"/>
          <w:szCs w:val="22"/>
          <w:u w:val="single"/>
          <w:lang w:val="en-GB"/>
        </w:rPr>
      </w:pPr>
    </w:p>
    <w:sectPr w:rsidR="00CB6804" w:rsidRPr="00F139C1" w:rsidSect="00CB6804">
      <w:headerReference w:type="default" r:id="rId7"/>
      <w:footerReference w:type="default" r:id="rId8"/>
      <w:pgSz w:w="11900" w:h="16840"/>
      <w:pgMar w:top="1134" w:right="1134" w:bottom="851" w:left="1418" w:header="709"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AA9C1" w14:textId="77777777" w:rsidR="00F55F5F" w:rsidRDefault="00F55F5F">
      <w:r>
        <w:separator/>
      </w:r>
    </w:p>
  </w:endnote>
  <w:endnote w:type="continuationSeparator" w:id="0">
    <w:p w14:paraId="7AE01C70" w14:textId="77777777" w:rsidR="00F55F5F" w:rsidRDefault="00F5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Century Gothic">
    <w:altName w:val="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84C6" w14:textId="4789F5FD" w:rsidR="00F55F5F" w:rsidRPr="00006549" w:rsidRDefault="001E3FBB" w:rsidP="00702C8A">
    <w:pPr>
      <w:pStyle w:val="Fuzeile"/>
      <w:rPr>
        <w:rFonts w:ascii="Century Gothic" w:hAnsi="Century Gothic"/>
        <w:sz w:val="18"/>
        <w:szCs w:val="18"/>
        <w:lang w:val="en-US"/>
      </w:rPr>
    </w:pPr>
    <w:proofErr w:type="spellStart"/>
    <w:r w:rsidRPr="00006549">
      <w:rPr>
        <w:rFonts w:ascii="Century Gothic" w:hAnsi="Century Gothic"/>
        <w:sz w:val="18"/>
        <w:szCs w:val="18"/>
        <w:lang w:val="en-US" w:bidi="de-DE"/>
      </w:rPr>
      <w:t>SciMed</w:t>
    </w:r>
    <w:proofErr w:type="spellEnd"/>
    <w:r w:rsidRPr="00006549">
      <w:rPr>
        <w:rFonts w:ascii="Century Gothic" w:hAnsi="Century Gothic"/>
        <w:sz w:val="18"/>
        <w:szCs w:val="18"/>
        <w:lang w:val="en-US" w:bidi="de-DE"/>
      </w:rPr>
      <w:t xml:space="preserve"> </w:t>
    </w:r>
    <w:r w:rsidR="00C6304D" w:rsidRPr="00006549">
      <w:rPr>
        <w:rFonts w:ascii="Century Gothic" w:hAnsi="Century Gothic"/>
        <w:sz w:val="18"/>
        <w:szCs w:val="18"/>
        <w:lang w:val="en-US" w:bidi="de-DE"/>
      </w:rPr>
      <w:t>Statement of Commitment</w:t>
    </w:r>
    <w:r w:rsidRPr="00006549">
      <w:rPr>
        <w:rFonts w:ascii="Century Gothic" w:hAnsi="Century Gothic"/>
        <w:sz w:val="18"/>
        <w:szCs w:val="18"/>
        <w:lang w:val="en-US" w:bidi="de-DE"/>
      </w:rPr>
      <w:t xml:space="preserve"> – Version </w:t>
    </w:r>
    <w:r w:rsidR="00EE609C" w:rsidRPr="00006549">
      <w:rPr>
        <w:rFonts w:ascii="Century Gothic" w:hAnsi="Century Gothic"/>
        <w:sz w:val="18"/>
        <w:szCs w:val="18"/>
        <w:lang w:val="en-US" w:bidi="de-DE"/>
      </w:rPr>
      <w:t xml:space="preserve">03/25 </w:t>
    </w:r>
    <w:r w:rsidR="00445275" w:rsidRPr="00006549">
      <w:rPr>
        <w:rFonts w:ascii="Century Gothic" w:hAnsi="Century Gothic"/>
        <w:sz w:val="18"/>
        <w:szCs w:val="18"/>
        <w:lang w:val="en-US" w:bidi="de-DE"/>
      </w:rPr>
      <w:t>-</w:t>
    </w:r>
    <w:r w:rsidR="00EE609C" w:rsidRPr="00006549">
      <w:rPr>
        <w:rFonts w:ascii="Century Gothic" w:hAnsi="Century Gothic"/>
        <w:sz w:val="18"/>
        <w:szCs w:val="18"/>
        <w:lang w:val="en-US" w:bidi="de-DE"/>
      </w:rPr>
      <w:tab/>
    </w:r>
    <w:r w:rsidRPr="00006549">
      <w:rPr>
        <w:rFonts w:ascii="Century Gothic" w:hAnsi="Century Gothic"/>
        <w:sz w:val="18"/>
        <w:szCs w:val="18"/>
        <w:lang w:val="en-US" w:bidi="de-DE"/>
      </w:rPr>
      <w:tab/>
    </w:r>
    <w:r w:rsidR="00C6304D" w:rsidRPr="00006549">
      <w:rPr>
        <w:rFonts w:ascii="Century Gothic" w:hAnsi="Century Gothic"/>
        <w:sz w:val="18"/>
        <w:szCs w:val="18"/>
        <w:lang w:val="en-US" w:bidi="de-DE"/>
      </w:rPr>
      <w:t>Page</w:t>
    </w:r>
    <w:r w:rsidR="00F55F5F" w:rsidRPr="00006549">
      <w:rPr>
        <w:rFonts w:ascii="Century Gothic" w:hAnsi="Century Gothic"/>
        <w:sz w:val="18"/>
        <w:szCs w:val="18"/>
        <w:lang w:val="en-US" w:bidi="de-DE"/>
      </w:rPr>
      <w:t xml:space="preserve"> </w:t>
    </w:r>
    <w:r w:rsidR="00F55F5F" w:rsidRPr="001E3FBB">
      <w:rPr>
        <w:rFonts w:ascii="Century Gothic" w:hAnsi="Century Gothic"/>
        <w:sz w:val="18"/>
        <w:szCs w:val="18"/>
        <w:lang w:bidi="de-DE"/>
      </w:rPr>
      <w:fldChar w:fldCharType="begin"/>
    </w:r>
    <w:r w:rsidR="00F55F5F" w:rsidRPr="00006549">
      <w:rPr>
        <w:rFonts w:ascii="Century Gothic" w:hAnsi="Century Gothic"/>
        <w:sz w:val="18"/>
        <w:szCs w:val="18"/>
        <w:lang w:val="en-US" w:bidi="de-DE"/>
      </w:rPr>
      <w:instrText xml:space="preserve"> PAGE </w:instrText>
    </w:r>
    <w:r w:rsidR="00F55F5F" w:rsidRPr="001E3FBB">
      <w:rPr>
        <w:rFonts w:ascii="Century Gothic" w:hAnsi="Century Gothic"/>
        <w:sz w:val="18"/>
        <w:szCs w:val="18"/>
        <w:lang w:bidi="de-DE"/>
      </w:rPr>
      <w:fldChar w:fldCharType="separate"/>
    </w:r>
    <w:r w:rsidR="00006549">
      <w:rPr>
        <w:rFonts w:ascii="Century Gothic" w:hAnsi="Century Gothic"/>
        <w:noProof/>
        <w:sz w:val="18"/>
        <w:szCs w:val="18"/>
        <w:lang w:val="en-US" w:bidi="de-DE"/>
      </w:rPr>
      <w:t>3</w:t>
    </w:r>
    <w:r w:rsidR="00F55F5F" w:rsidRPr="001E3FBB">
      <w:rPr>
        <w:rFonts w:ascii="Century Gothic" w:hAnsi="Century Gothic"/>
        <w:sz w:val="18"/>
        <w:szCs w:val="18"/>
        <w:lang w:bidi="de-DE"/>
      </w:rPr>
      <w:fldChar w:fldCharType="end"/>
    </w:r>
    <w:r w:rsidR="00F55F5F" w:rsidRPr="00006549">
      <w:rPr>
        <w:rFonts w:ascii="Century Gothic" w:hAnsi="Century Gothic"/>
        <w:sz w:val="18"/>
        <w:szCs w:val="18"/>
        <w:lang w:val="en-US" w:bidi="de-DE"/>
      </w:rPr>
      <w:t xml:space="preserve"> </w:t>
    </w:r>
    <w:r w:rsidR="00C6304D" w:rsidRPr="00006549">
      <w:rPr>
        <w:rFonts w:ascii="Century Gothic" w:hAnsi="Century Gothic"/>
        <w:sz w:val="18"/>
        <w:szCs w:val="18"/>
        <w:lang w:val="en-US" w:bidi="de-DE"/>
      </w:rPr>
      <w:t>of</w:t>
    </w:r>
    <w:r w:rsidR="00F55F5F" w:rsidRPr="00006549">
      <w:rPr>
        <w:rFonts w:ascii="Century Gothic" w:hAnsi="Century Gothic"/>
        <w:sz w:val="18"/>
        <w:szCs w:val="18"/>
        <w:lang w:val="en-US" w:bidi="de-DE"/>
      </w:rPr>
      <w:t xml:space="preserve"> </w:t>
    </w:r>
    <w:r w:rsidR="00F55F5F" w:rsidRPr="001E3FBB">
      <w:rPr>
        <w:rFonts w:ascii="Century Gothic" w:hAnsi="Century Gothic"/>
        <w:sz w:val="18"/>
        <w:szCs w:val="18"/>
        <w:lang w:bidi="de-DE"/>
      </w:rPr>
      <w:fldChar w:fldCharType="begin"/>
    </w:r>
    <w:r w:rsidR="00F55F5F" w:rsidRPr="00006549">
      <w:rPr>
        <w:rFonts w:ascii="Century Gothic" w:hAnsi="Century Gothic"/>
        <w:sz w:val="18"/>
        <w:szCs w:val="18"/>
        <w:lang w:val="en-US" w:bidi="de-DE"/>
      </w:rPr>
      <w:instrText xml:space="preserve"> NUMPAGES </w:instrText>
    </w:r>
    <w:r w:rsidR="00F55F5F" w:rsidRPr="001E3FBB">
      <w:rPr>
        <w:rFonts w:ascii="Century Gothic" w:hAnsi="Century Gothic"/>
        <w:sz w:val="18"/>
        <w:szCs w:val="18"/>
        <w:lang w:bidi="de-DE"/>
      </w:rPr>
      <w:fldChar w:fldCharType="separate"/>
    </w:r>
    <w:r w:rsidR="00006549">
      <w:rPr>
        <w:rFonts w:ascii="Century Gothic" w:hAnsi="Century Gothic"/>
        <w:noProof/>
        <w:sz w:val="18"/>
        <w:szCs w:val="18"/>
        <w:lang w:val="en-US" w:bidi="de-DE"/>
      </w:rPr>
      <w:t>3</w:t>
    </w:r>
    <w:r w:rsidR="00F55F5F" w:rsidRPr="001E3FBB">
      <w:rPr>
        <w:rFonts w:ascii="Century Gothic" w:hAnsi="Century Gothic"/>
        <w:sz w:val="18"/>
        <w:szCs w:val="18"/>
        <w:lang w:bidi="de-DE"/>
      </w:rPr>
      <w:fldChar w:fldCharType="end"/>
    </w:r>
  </w:p>
  <w:p w14:paraId="1EA98DED" w14:textId="77777777" w:rsidR="00F55F5F" w:rsidRPr="00006549" w:rsidRDefault="00F55F5F" w:rsidP="00792B9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F313C" w14:textId="77777777" w:rsidR="00F55F5F" w:rsidRDefault="00F55F5F">
      <w:r>
        <w:separator/>
      </w:r>
    </w:p>
  </w:footnote>
  <w:footnote w:type="continuationSeparator" w:id="0">
    <w:p w14:paraId="5C8DE67C" w14:textId="77777777" w:rsidR="00F55F5F" w:rsidRDefault="00F55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A58D6" w14:textId="7FE9E0B8" w:rsidR="005E031A" w:rsidRDefault="001E3FBB">
    <w:pPr>
      <w:pStyle w:val="Kopfzeile"/>
    </w:pPr>
    <w:r w:rsidRPr="00FA7FBE">
      <w:rPr>
        <w:noProof/>
        <w:lang w:eastAsia="de-DE"/>
      </w:rPr>
      <w:drawing>
        <wp:anchor distT="0" distB="0" distL="114300" distR="114300" simplePos="0" relativeHeight="251660288" behindDoc="1" locked="0" layoutInCell="1" allowOverlap="1" wp14:anchorId="58653ECA" wp14:editId="0191B8FD">
          <wp:simplePos x="0" y="0"/>
          <wp:positionH relativeFrom="column">
            <wp:posOffset>4700270</wp:posOffset>
          </wp:positionH>
          <wp:positionV relativeFrom="paragraph">
            <wp:posOffset>-290195</wp:posOffset>
          </wp:positionV>
          <wp:extent cx="1781175" cy="600710"/>
          <wp:effectExtent l="0" t="0" r="9525" b="8890"/>
          <wp:wrapTight wrapText="bothSides">
            <wp:wrapPolygon edited="0">
              <wp:start x="0" y="0"/>
              <wp:lineTo x="0" y="21235"/>
              <wp:lineTo x="21484" y="21235"/>
              <wp:lineTo x="21484"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EK\Dekanat\WiMa-Interne Förderungen\BONFOR\BONFOR Logo\BONFOR_Logo-0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1175" cy="600710"/>
                  </a:xfrm>
                  <a:prstGeom prst="rect">
                    <a:avLst/>
                  </a:prstGeom>
                  <a:noFill/>
                  <a:ln>
                    <a:noFill/>
                  </a:ln>
                </pic:spPr>
              </pic:pic>
            </a:graphicData>
          </a:graphic>
          <wp14:sizeRelV relativeFrom="margin">
            <wp14:pctHeight>0</wp14:pctHeight>
          </wp14:sizeRelV>
        </wp:anchor>
      </w:drawing>
    </w:r>
  </w:p>
  <w:p w14:paraId="138754E3" w14:textId="0F3F61FE" w:rsidR="005E031A" w:rsidRDefault="005E031A">
    <w:pPr>
      <w:pStyle w:val="Kopfzeile"/>
    </w:pPr>
  </w:p>
  <w:p w14:paraId="65197F89" w14:textId="50792AE7" w:rsidR="00F55F5F" w:rsidRDefault="00F55F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7C6F"/>
    <w:multiLevelType w:val="hybridMultilevel"/>
    <w:tmpl w:val="F640B79A"/>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 w15:restartNumberingAfterBreak="0">
    <w:nsid w:val="0B87636E"/>
    <w:multiLevelType w:val="hybridMultilevel"/>
    <w:tmpl w:val="6902F526"/>
    <w:lvl w:ilvl="0" w:tplc="1BE0E6A8">
      <w:numFmt w:val="bullet"/>
      <w:lvlText w:val=""/>
      <w:lvlJc w:val="left"/>
      <w:pPr>
        <w:ind w:left="598" w:hanging="360"/>
      </w:pPr>
      <w:rPr>
        <w:rFonts w:ascii="Symbol" w:eastAsia="Cambria"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CA0611"/>
    <w:multiLevelType w:val="hybridMultilevel"/>
    <w:tmpl w:val="DFB82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22278"/>
    <w:multiLevelType w:val="hybridMultilevel"/>
    <w:tmpl w:val="1682FC7A"/>
    <w:lvl w:ilvl="0" w:tplc="1BE0E6A8">
      <w:numFmt w:val="bullet"/>
      <w:lvlText w:val=""/>
      <w:lvlJc w:val="left"/>
      <w:pPr>
        <w:ind w:left="598" w:hanging="360"/>
      </w:pPr>
      <w:rPr>
        <w:rFonts w:ascii="Symbol" w:eastAsia="Cambria" w:hAnsi="Symbol" w:cs="Symbol" w:hint="default"/>
      </w:rPr>
    </w:lvl>
    <w:lvl w:ilvl="1" w:tplc="04070003" w:tentative="1">
      <w:start w:val="1"/>
      <w:numFmt w:val="bullet"/>
      <w:lvlText w:val="o"/>
      <w:lvlJc w:val="left"/>
      <w:pPr>
        <w:ind w:left="1318" w:hanging="360"/>
      </w:pPr>
      <w:rPr>
        <w:rFonts w:ascii="Courier New" w:hAnsi="Courier New" w:hint="default"/>
      </w:rPr>
    </w:lvl>
    <w:lvl w:ilvl="2" w:tplc="04070005" w:tentative="1">
      <w:start w:val="1"/>
      <w:numFmt w:val="bullet"/>
      <w:lvlText w:val=""/>
      <w:lvlJc w:val="left"/>
      <w:pPr>
        <w:ind w:left="2038" w:hanging="360"/>
      </w:pPr>
      <w:rPr>
        <w:rFonts w:ascii="Wingdings" w:hAnsi="Wingdings" w:hint="default"/>
      </w:rPr>
    </w:lvl>
    <w:lvl w:ilvl="3" w:tplc="04070001" w:tentative="1">
      <w:start w:val="1"/>
      <w:numFmt w:val="bullet"/>
      <w:lvlText w:val=""/>
      <w:lvlJc w:val="left"/>
      <w:pPr>
        <w:ind w:left="2758" w:hanging="360"/>
      </w:pPr>
      <w:rPr>
        <w:rFonts w:ascii="Symbol" w:hAnsi="Symbol" w:hint="default"/>
      </w:rPr>
    </w:lvl>
    <w:lvl w:ilvl="4" w:tplc="04070003" w:tentative="1">
      <w:start w:val="1"/>
      <w:numFmt w:val="bullet"/>
      <w:lvlText w:val="o"/>
      <w:lvlJc w:val="left"/>
      <w:pPr>
        <w:ind w:left="3478" w:hanging="360"/>
      </w:pPr>
      <w:rPr>
        <w:rFonts w:ascii="Courier New" w:hAnsi="Courier New" w:hint="default"/>
      </w:rPr>
    </w:lvl>
    <w:lvl w:ilvl="5" w:tplc="04070005" w:tentative="1">
      <w:start w:val="1"/>
      <w:numFmt w:val="bullet"/>
      <w:lvlText w:val=""/>
      <w:lvlJc w:val="left"/>
      <w:pPr>
        <w:ind w:left="4198" w:hanging="360"/>
      </w:pPr>
      <w:rPr>
        <w:rFonts w:ascii="Wingdings" w:hAnsi="Wingdings" w:hint="default"/>
      </w:rPr>
    </w:lvl>
    <w:lvl w:ilvl="6" w:tplc="04070001" w:tentative="1">
      <w:start w:val="1"/>
      <w:numFmt w:val="bullet"/>
      <w:lvlText w:val=""/>
      <w:lvlJc w:val="left"/>
      <w:pPr>
        <w:ind w:left="4918" w:hanging="360"/>
      </w:pPr>
      <w:rPr>
        <w:rFonts w:ascii="Symbol" w:hAnsi="Symbol" w:hint="default"/>
      </w:rPr>
    </w:lvl>
    <w:lvl w:ilvl="7" w:tplc="04070003" w:tentative="1">
      <w:start w:val="1"/>
      <w:numFmt w:val="bullet"/>
      <w:lvlText w:val="o"/>
      <w:lvlJc w:val="left"/>
      <w:pPr>
        <w:ind w:left="5638" w:hanging="360"/>
      </w:pPr>
      <w:rPr>
        <w:rFonts w:ascii="Courier New" w:hAnsi="Courier New" w:hint="default"/>
      </w:rPr>
    </w:lvl>
    <w:lvl w:ilvl="8" w:tplc="04070005" w:tentative="1">
      <w:start w:val="1"/>
      <w:numFmt w:val="bullet"/>
      <w:lvlText w:val=""/>
      <w:lvlJc w:val="left"/>
      <w:pPr>
        <w:ind w:left="6358" w:hanging="360"/>
      </w:pPr>
      <w:rPr>
        <w:rFonts w:ascii="Wingdings" w:hAnsi="Wingdings" w:hint="default"/>
      </w:rPr>
    </w:lvl>
  </w:abstractNum>
  <w:abstractNum w:abstractNumId="4" w15:restartNumberingAfterBreak="0">
    <w:nsid w:val="63D77B43"/>
    <w:multiLevelType w:val="multilevel"/>
    <w:tmpl w:val="2460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DA"/>
    <w:rsid w:val="00006549"/>
    <w:rsid w:val="0001139F"/>
    <w:rsid w:val="0003022A"/>
    <w:rsid w:val="0004111E"/>
    <w:rsid w:val="00041A96"/>
    <w:rsid w:val="000423C0"/>
    <w:rsid w:val="000474DB"/>
    <w:rsid w:val="00057F0B"/>
    <w:rsid w:val="00087BB5"/>
    <w:rsid w:val="00092061"/>
    <w:rsid w:val="000A1766"/>
    <w:rsid w:val="000A1B81"/>
    <w:rsid w:val="000A4E6D"/>
    <w:rsid w:val="000A5C28"/>
    <w:rsid w:val="000A713C"/>
    <w:rsid w:val="000B5B12"/>
    <w:rsid w:val="000C0173"/>
    <w:rsid w:val="000D0D2D"/>
    <w:rsid w:val="000D4AA7"/>
    <w:rsid w:val="000F4EF9"/>
    <w:rsid w:val="000F6B50"/>
    <w:rsid w:val="00101A81"/>
    <w:rsid w:val="001178A7"/>
    <w:rsid w:val="0012220E"/>
    <w:rsid w:val="0013349C"/>
    <w:rsid w:val="00133E25"/>
    <w:rsid w:val="00143D06"/>
    <w:rsid w:val="00145195"/>
    <w:rsid w:val="0014592E"/>
    <w:rsid w:val="0015586B"/>
    <w:rsid w:val="00157D0C"/>
    <w:rsid w:val="00163C7D"/>
    <w:rsid w:val="00170387"/>
    <w:rsid w:val="0018519F"/>
    <w:rsid w:val="001851F4"/>
    <w:rsid w:val="00194AE8"/>
    <w:rsid w:val="001B39E2"/>
    <w:rsid w:val="001C1FA4"/>
    <w:rsid w:val="001D3A14"/>
    <w:rsid w:val="001D73FB"/>
    <w:rsid w:val="001E0D39"/>
    <w:rsid w:val="001E3DE7"/>
    <w:rsid w:val="001E3FBB"/>
    <w:rsid w:val="001F225C"/>
    <w:rsid w:val="001F3DCF"/>
    <w:rsid w:val="00210832"/>
    <w:rsid w:val="00213750"/>
    <w:rsid w:val="002143AC"/>
    <w:rsid w:val="00237494"/>
    <w:rsid w:val="00255BD8"/>
    <w:rsid w:val="00256C7D"/>
    <w:rsid w:val="002579D5"/>
    <w:rsid w:val="002715E8"/>
    <w:rsid w:val="002761E1"/>
    <w:rsid w:val="0028299B"/>
    <w:rsid w:val="00296C41"/>
    <w:rsid w:val="002B6F82"/>
    <w:rsid w:val="002F301A"/>
    <w:rsid w:val="002F452C"/>
    <w:rsid w:val="00305F18"/>
    <w:rsid w:val="003122D0"/>
    <w:rsid w:val="00325C89"/>
    <w:rsid w:val="00337D72"/>
    <w:rsid w:val="00340419"/>
    <w:rsid w:val="0034487A"/>
    <w:rsid w:val="0035187F"/>
    <w:rsid w:val="00357F63"/>
    <w:rsid w:val="003605A1"/>
    <w:rsid w:val="00370B46"/>
    <w:rsid w:val="00384EAC"/>
    <w:rsid w:val="0038532E"/>
    <w:rsid w:val="003A0996"/>
    <w:rsid w:val="003A7FB6"/>
    <w:rsid w:val="003B3709"/>
    <w:rsid w:val="003E0EF5"/>
    <w:rsid w:val="0042158C"/>
    <w:rsid w:val="004444D1"/>
    <w:rsid w:val="00445275"/>
    <w:rsid w:val="00451C39"/>
    <w:rsid w:val="00455C51"/>
    <w:rsid w:val="0045683B"/>
    <w:rsid w:val="00457807"/>
    <w:rsid w:val="004675CE"/>
    <w:rsid w:val="00476C89"/>
    <w:rsid w:val="00484FBF"/>
    <w:rsid w:val="004A000D"/>
    <w:rsid w:val="004A0B32"/>
    <w:rsid w:val="004A2186"/>
    <w:rsid w:val="004B001D"/>
    <w:rsid w:val="004C6289"/>
    <w:rsid w:val="004C7F85"/>
    <w:rsid w:val="004D0CE6"/>
    <w:rsid w:val="004D3CE5"/>
    <w:rsid w:val="00532FDD"/>
    <w:rsid w:val="00556850"/>
    <w:rsid w:val="005662F9"/>
    <w:rsid w:val="00573A42"/>
    <w:rsid w:val="00576136"/>
    <w:rsid w:val="005A0A30"/>
    <w:rsid w:val="005A0DF1"/>
    <w:rsid w:val="005E031A"/>
    <w:rsid w:val="005E3FA7"/>
    <w:rsid w:val="005F1455"/>
    <w:rsid w:val="005F6576"/>
    <w:rsid w:val="006172E3"/>
    <w:rsid w:val="006372B0"/>
    <w:rsid w:val="00656630"/>
    <w:rsid w:val="006606CA"/>
    <w:rsid w:val="00661B7B"/>
    <w:rsid w:val="00665592"/>
    <w:rsid w:val="006751C4"/>
    <w:rsid w:val="00692465"/>
    <w:rsid w:val="006924AF"/>
    <w:rsid w:val="006A1066"/>
    <w:rsid w:val="006A166A"/>
    <w:rsid w:val="006A1DDD"/>
    <w:rsid w:val="006A3ED3"/>
    <w:rsid w:val="006D6564"/>
    <w:rsid w:val="006D770B"/>
    <w:rsid w:val="006E3C14"/>
    <w:rsid w:val="006E6A5A"/>
    <w:rsid w:val="006E7C6B"/>
    <w:rsid w:val="006F0943"/>
    <w:rsid w:val="006F499E"/>
    <w:rsid w:val="00702C8A"/>
    <w:rsid w:val="00703397"/>
    <w:rsid w:val="00703F58"/>
    <w:rsid w:val="00704749"/>
    <w:rsid w:val="007075BF"/>
    <w:rsid w:val="0072280A"/>
    <w:rsid w:val="00725F2D"/>
    <w:rsid w:val="007262E0"/>
    <w:rsid w:val="00735D1F"/>
    <w:rsid w:val="007410C9"/>
    <w:rsid w:val="00742124"/>
    <w:rsid w:val="00745681"/>
    <w:rsid w:val="00745EF4"/>
    <w:rsid w:val="007529DA"/>
    <w:rsid w:val="00753537"/>
    <w:rsid w:val="00761421"/>
    <w:rsid w:val="00762905"/>
    <w:rsid w:val="00771FED"/>
    <w:rsid w:val="00780EB4"/>
    <w:rsid w:val="00791147"/>
    <w:rsid w:val="00792B9D"/>
    <w:rsid w:val="007A5957"/>
    <w:rsid w:val="007A5FAE"/>
    <w:rsid w:val="007B0D2A"/>
    <w:rsid w:val="007D6708"/>
    <w:rsid w:val="007F43DA"/>
    <w:rsid w:val="00813075"/>
    <w:rsid w:val="00820531"/>
    <w:rsid w:val="00824ED4"/>
    <w:rsid w:val="008321CC"/>
    <w:rsid w:val="00832A20"/>
    <w:rsid w:val="008414FF"/>
    <w:rsid w:val="00876436"/>
    <w:rsid w:val="00880FC6"/>
    <w:rsid w:val="008978BD"/>
    <w:rsid w:val="008A00B0"/>
    <w:rsid w:val="008A0A91"/>
    <w:rsid w:val="008B099D"/>
    <w:rsid w:val="008B3867"/>
    <w:rsid w:val="008B54A8"/>
    <w:rsid w:val="008C0281"/>
    <w:rsid w:val="008C3E3C"/>
    <w:rsid w:val="008F5EBA"/>
    <w:rsid w:val="009177C9"/>
    <w:rsid w:val="00922727"/>
    <w:rsid w:val="00926223"/>
    <w:rsid w:val="00931A65"/>
    <w:rsid w:val="0094139E"/>
    <w:rsid w:val="00963860"/>
    <w:rsid w:val="00967227"/>
    <w:rsid w:val="009701EE"/>
    <w:rsid w:val="009911C5"/>
    <w:rsid w:val="009939AB"/>
    <w:rsid w:val="009975D9"/>
    <w:rsid w:val="009A6B25"/>
    <w:rsid w:val="009C2220"/>
    <w:rsid w:val="009C38AE"/>
    <w:rsid w:val="009C6BC4"/>
    <w:rsid w:val="009D7215"/>
    <w:rsid w:val="009D7C2E"/>
    <w:rsid w:val="00A01FB8"/>
    <w:rsid w:val="00A0550B"/>
    <w:rsid w:val="00A142E1"/>
    <w:rsid w:val="00A23241"/>
    <w:rsid w:val="00A23985"/>
    <w:rsid w:val="00A318ED"/>
    <w:rsid w:val="00A320F9"/>
    <w:rsid w:val="00A33052"/>
    <w:rsid w:val="00A33319"/>
    <w:rsid w:val="00A354E2"/>
    <w:rsid w:val="00A35C86"/>
    <w:rsid w:val="00A53341"/>
    <w:rsid w:val="00A65AC1"/>
    <w:rsid w:val="00A71EB3"/>
    <w:rsid w:val="00A74125"/>
    <w:rsid w:val="00A754C2"/>
    <w:rsid w:val="00A92CE0"/>
    <w:rsid w:val="00A97F51"/>
    <w:rsid w:val="00AF04F4"/>
    <w:rsid w:val="00AF5417"/>
    <w:rsid w:val="00B34210"/>
    <w:rsid w:val="00B37F94"/>
    <w:rsid w:val="00B71D68"/>
    <w:rsid w:val="00B92F56"/>
    <w:rsid w:val="00BA0644"/>
    <w:rsid w:val="00BA0ED9"/>
    <w:rsid w:val="00BA2AD1"/>
    <w:rsid w:val="00BA30F5"/>
    <w:rsid w:val="00BB5AA3"/>
    <w:rsid w:val="00BC13F7"/>
    <w:rsid w:val="00BD46FC"/>
    <w:rsid w:val="00BE6230"/>
    <w:rsid w:val="00C036D0"/>
    <w:rsid w:val="00C041FC"/>
    <w:rsid w:val="00C13E0B"/>
    <w:rsid w:val="00C26921"/>
    <w:rsid w:val="00C27B54"/>
    <w:rsid w:val="00C6304D"/>
    <w:rsid w:val="00C67967"/>
    <w:rsid w:val="00C71F23"/>
    <w:rsid w:val="00C8687C"/>
    <w:rsid w:val="00C9514B"/>
    <w:rsid w:val="00CB6804"/>
    <w:rsid w:val="00CF1B3D"/>
    <w:rsid w:val="00D00660"/>
    <w:rsid w:val="00D11140"/>
    <w:rsid w:val="00D20FD4"/>
    <w:rsid w:val="00D250FC"/>
    <w:rsid w:val="00D36155"/>
    <w:rsid w:val="00D50BE3"/>
    <w:rsid w:val="00D63FAE"/>
    <w:rsid w:val="00D64D10"/>
    <w:rsid w:val="00D706C2"/>
    <w:rsid w:val="00D7782B"/>
    <w:rsid w:val="00DA41C0"/>
    <w:rsid w:val="00DB321A"/>
    <w:rsid w:val="00DB3FFE"/>
    <w:rsid w:val="00DB51A8"/>
    <w:rsid w:val="00DC16C6"/>
    <w:rsid w:val="00DD023D"/>
    <w:rsid w:val="00E02702"/>
    <w:rsid w:val="00E02DED"/>
    <w:rsid w:val="00E03428"/>
    <w:rsid w:val="00E120B8"/>
    <w:rsid w:val="00E12E9B"/>
    <w:rsid w:val="00E139AF"/>
    <w:rsid w:val="00E2219A"/>
    <w:rsid w:val="00E22215"/>
    <w:rsid w:val="00E27C33"/>
    <w:rsid w:val="00E332F2"/>
    <w:rsid w:val="00E45D8C"/>
    <w:rsid w:val="00E717E6"/>
    <w:rsid w:val="00EA15C0"/>
    <w:rsid w:val="00EA6304"/>
    <w:rsid w:val="00EB2D5B"/>
    <w:rsid w:val="00ED701D"/>
    <w:rsid w:val="00EE0B94"/>
    <w:rsid w:val="00EE609C"/>
    <w:rsid w:val="00EF13CE"/>
    <w:rsid w:val="00F02147"/>
    <w:rsid w:val="00F139C1"/>
    <w:rsid w:val="00F26201"/>
    <w:rsid w:val="00F35D8E"/>
    <w:rsid w:val="00F55F5F"/>
    <w:rsid w:val="00FA0693"/>
    <w:rsid w:val="00FA19F8"/>
    <w:rsid w:val="00FA46C9"/>
    <w:rsid w:val="00FA7FBE"/>
    <w:rsid w:val="00FB0563"/>
    <w:rsid w:val="00FB6A02"/>
    <w:rsid w:val="00FC090C"/>
    <w:rsid w:val="00FC47C2"/>
    <w:rsid w:val="00FC620B"/>
    <w:rsid w:val="00FC7C46"/>
    <w:rsid w:val="00FF357F"/>
    <w:rsid w:val="00FF447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oNotEmbedSmartTags/>
  <w:decimalSymbol w:val=","/>
  <w:listSeparator w:val=";"/>
  <w14:docId w14:val="7176E608"/>
  <w15:docId w15:val="{9F82F7DC-B6FD-4160-B9E6-78AF8503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529DA"/>
    <w:rPr>
      <w:sz w:val="24"/>
      <w:szCs w:val="24"/>
    </w:rPr>
  </w:style>
  <w:style w:type="paragraph" w:styleId="berschrift3">
    <w:name w:val="heading 3"/>
    <w:basedOn w:val="Standard"/>
    <w:link w:val="berschrift3Zchn"/>
    <w:uiPriority w:val="9"/>
    <w:qFormat/>
    <w:rsid w:val="00A74125"/>
    <w:pPr>
      <w:spacing w:before="100" w:beforeAutospacing="1" w:after="100" w:afterAutospacing="1"/>
      <w:outlineLvl w:val="2"/>
    </w:pPr>
    <w:rPr>
      <w:rFonts w:ascii="Times" w:hAnsi="Times"/>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535B83"/>
  </w:style>
  <w:style w:type="paragraph" w:styleId="Listenabsatz">
    <w:name w:val="List Paragraph"/>
    <w:basedOn w:val="Standard"/>
    <w:uiPriority w:val="99"/>
    <w:qFormat/>
    <w:rsid w:val="007529DA"/>
    <w:pPr>
      <w:ind w:left="720"/>
      <w:contextualSpacing/>
    </w:pPr>
  </w:style>
  <w:style w:type="paragraph" w:styleId="Kopfzeile">
    <w:name w:val="header"/>
    <w:basedOn w:val="Standard"/>
    <w:link w:val="KopfzeileZchn"/>
    <w:rsid w:val="007529DA"/>
    <w:pPr>
      <w:tabs>
        <w:tab w:val="center" w:pos="4536"/>
        <w:tab w:val="right" w:pos="9072"/>
      </w:tabs>
    </w:pPr>
  </w:style>
  <w:style w:type="character" w:customStyle="1" w:styleId="KopfzeileZchn">
    <w:name w:val="Kopfzeile Zchn"/>
    <w:basedOn w:val="Absatz-Standardschriftart"/>
    <w:link w:val="Kopfzeile"/>
    <w:rsid w:val="007529DA"/>
    <w:rPr>
      <w:sz w:val="24"/>
      <w:szCs w:val="24"/>
    </w:rPr>
  </w:style>
  <w:style w:type="paragraph" w:styleId="Fuzeile">
    <w:name w:val="footer"/>
    <w:basedOn w:val="Standard"/>
    <w:link w:val="FuzeileZchn"/>
    <w:rsid w:val="007529DA"/>
    <w:pPr>
      <w:tabs>
        <w:tab w:val="center" w:pos="4536"/>
        <w:tab w:val="right" w:pos="9072"/>
      </w:tabs>
    </w:pPr>
  </w:style>
  <w:style w:type="character" w:customStyle="1" w:styleId="FuzeileZchn">
    <w:name w:val="Fußzeile Zchn"/>
    <w:basedOn w:val="Absatz-Standardschriftart"/>
    <w:link w:val="Fuzeile"/>
    <w:rsid w:val="007529DA"/>
    <w:rPr>
      <w:sz w:val="24"/>
      <w:szCs w:val="24"/>
    </w:rPr>
  </w:style>
  <w:style w:type="paragraph" w:customStyle="1" w:styleId="Adresserechts">
    <w:name w:val="Adresse_rechts"/>
    <w:link w:val="AdresserechtsZchn"/>
    <w:qFormat/>
    <w:rsid w:val="007529DA"/>
    <w:pPr>
      <w:ind w:right="3119"/>
    </w:pPr>
    <w:rPr>
      <w:rFonts w:ascii="Arial Narrow" w:eastAsia="Calibri" w:hAnsi="Arial Narrow" w:cs="Times New Roman"/>
      <w:color w:val="00569F"/>
      <w:sz w:val="18"/>
      <w:szCs w:val="18"/>
    </w:rPr>
  </w:style>
  <w:style w:type="character" w:customStyle="1" w:styleId="AdresserechtsZchn">
    <w:name w:val="Adresse_rechts Zchn"/>
    <w:basedOn w:val="Absatz-Standardschriftart"/>
    <w:link w:val="Adresserechts"/>
    <w:rsid w:val="007529DA"/>
    <w:rPr>
      <w:rFonts w:ascii="Arial Narrow" w:eastAsia="Calibri" w:hAnsi="Arial Narrow" w:cs="Times New Roman"/>
      <w:color w:val="00569F"/>
      <w:sz w:val="18"/>
      <w:szCs w:val="18"/>
    </w:rPr>
  </w:style>
  <w:style w:type="table" w:styleId="Tabellenraster">
    <w:name w:val="Table Grid"/>
    <w:basedOn w:val="NormaleTabelle"/>
    <w:uiPriority w:val="59"/>
    <w:rsid w:val="007629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0A1766"/>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A1766"/>
    <w:rPr>
      <w:rFonts w:ascii="Lucida Grande" w:hAnsi="Lucida Grande" w:cs="Lucida Grande"/>
      <w:sz w:val="18"/>
      <w:szCs w:val="18"/>
    </w:rPr>
  </w:style>
  <w:style w:type="character" w:customStyle="1" w:styleId="standardtext">
    <w:name w:val="standardtext"/>
    <w:basedOn w:val="Absatz-Standardschriftart"/>
    <w:rsid w:val="002715E8"/>
  </w:style>
  <w:style w:type="character" w:styleId="Hyperlink">
    <w:name w:val="Hyperlink"/>
    <w:basedOn w:val="Absatz-Standardschriftart"/>
    <w:uiPriority w:val="99"/>
    <w:semiHidden/>
    <w:unhideWhenUsed/>
    <w:rsid w:val="0012220E"/>
    <w:rPr>
      <w:color w:val="0000FF"/>
      <w:u w:val="single"/>
    </w:rPr>
  </w:style>
  <w:style w:type="character" w:customStyle="1" w:styleId="berschrift3Zchn">
    <w:name w:val="Überschrift 3 Zchn"/>
    <w:basedOn w:val="Absatz-Standardschriftart"/>
    <w:link w:val="berschrift3"/>
    <w:uiPriority w:val="9"/>
    <w:rsid w:val="00A74125"/>
    <w:rPr>
      <w:rFonts w:ascii="Times" w:hAnsi="Times"/>
      <w:b/>
      <w:bCs/>
      <w:sz w:val="27"/>
      <w:szCs w:val="27"/>
      <w:lang w:eastAsia="de-DE"/>
    </w:rPr>
  </w:style>
  <w:style w:type="table" w:customStyle="1" w:styleId="Tabellenraster1">
    <w:name w:val="Tabellenraster1"/>
    <w:basedOn w:val="NormaleTabelle"/>
    <w:next w:val="Tabellenraster"/>
    <w:uiPriority w:val="59"/>
    <w:rsid w:val="001E3F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C7C46"/>
    <w:rPr>
      <w:sz w:val="16"/>
      <w:szCs w:val="16"/>
    </w:rPr>
  </w:style>
  <w:style w:type="paragraph" w:styleId="Kommentartext">
    <w:name w:val="annotation text"/>
    <w:basedOn w:val="Standard"/>
    <w:link w:val="KommentartextZchn"/>
    <w:uiPriority w:val="99"/>
    <w:semiHidden/>
    <w:unhideWhenUsed/>
    <w:rsid w:val="00FC7C46"/>
    <w:rPr>
      <w:sz w:val="20"/>
      <w:szCs w:val="20"/>
    </w:rPr>
  </w:style>
  <w:style w:type="character" w:customStyle="1" w:styleId="KommentartextZchn">
    <w:name w:val="Kommentartext Zchn"/>
    <w:basedOn w:val="Absatz-Standardschriftart"/>
    <w:link w:val="Kommentartext"/>
    <w:uiPriority w:val="99"/>
    <w:semiHidden/>
    <w:rsid w:val="00FC7C46"/>
  </w:style>
  <w:style w:type="paragraph" w:styleId="Kommentarthema">
    <w:name w:val="annotation subject"/>
    <w:basedOn w:val="Kommentartext"/>
    <w:next w:val="Kommentartext"/>
    <w:link w:val="KommentarthemaZchn"/>
    <w:uiPriority w:val="99"/>
    <w:semiHidden/>
    <w:unhideWhenUsed/>
    <w:rsid w:val="00FC7C46"/>
    <w:rPr>
      <w:b/>
      <w:bCs/>
    </w:rPr>
  </w:style>
  <w:style w:type="character" w:customStyle="1" w:styleId="KommentarthemaZchn">
    <w:name w:val="Kommentarthema Zchn"/>
    <w:basedOn w:val="KommentartextZchn"/>
    <w:link w:val="Kommentarthema"/>
    <w:uiPriority w:val="99"/>
    <w:semiHidden/>
    <w:rsid w:val="00FC7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072553">
      <w:bodyDiv w:val="1"/>
      <w:marLeft w:val="0"/>
      <w:marRight w:val="0"/>
      <w:marTop w:val="0"/>
      <w:marBottom w:val="0"/>
      <w:divBdr>
        <w:top w:val="none" w:sz="0" w:space="0" w:color="auto"/>
        <w:left w:val="none" w:sz="0" w:space="0" w:color="auto"/>
        <w:bottom w:val="none" w:sz="0" w:space="0" w:color="auto"/>
        <w:right w:val="none" w:sz="0" w:space="0" w:color="auto"/>
      </w:divBdr>
    </w:div>
    <w:div w:id="796677220">
      <w:bodyDiv w:val="1"/>
      <w:marLeft w:val="0"/>
      <w:marRight w:val="0"/>
      <w:marTop w:val="0"/>
      <w:marBottom w:val="0"/>
      <w:divBdr>
        <w:top w:val="none" w:sz="0" w:space="0" w:color="auto"/>
        <w:left w:val="none" w:sz="0" w:space="0" w:color="auto"/>
        <w:bottom w:val="none" w:sz="0" w:space="0" w:color="auto"/>
        <w:right w:val="none" w:sz="0" w:space="0" w:color="auto"/>
      </w:divBdr>
    </w:div>
    <w:div w:id="1944654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3031</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BONFOR</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Antoniou</dc:creator>
  <cp:keywords/>
  <cp:lastModifiedBy>Rudolph, Dr. Janna</cp:lastModifiedBy>
  <cp:revision>15</cp:revision>
  <cp:lastPrinted>2019-03-15T10:39:00Z</cp:lastPrinted>
  <dcterms:created xsi:type="dcterms:W3CDTF">2025-03-14T12:16:00Z</dcterms:created>
  <dcterms:modified xsi:type="dcterms:W3CDTF">2025-07-22T10:24:00Z</dcterms:modified>
</cp:coreProperties>
</file>