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0B359" w14:textId="77777777" w:rsidR="001E3FBB" w:rsidRPr="001E3DE7" w:rsidRDefault="001E3FBB" w:rsidP="001E3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entury Gothic" w:hAnsi="Century Gothic" w:cs="Times New Roman"/>
          <w:b/>
          <w:sz w:val="22"/>
          <w:szCs w:val="22"/>
        </w:rPr>
      </w:pPr>
      <w:r w:rsidRPr="001E3DE7">
        <w:rPr>
          <w:rFonts w:ascii="Century Gothic" w:hAnsi="Century Gothic" w:cs="Times New Roman"/>
          <w:b/>
          <w:sz w:val="22"/>
          <w:szCs w:val="22"/>
          <w:highlight w:val="yellow"/>
        </w:rPr>
        <w:t>- Textvorlage bitte auf den offiziellen Briefbogen der Klinik/des Instituts übertragen -</w:t>
      </w:r>
    </w:p>
    <w:p w14:paraId="4948DBC9" w14:textId="77777777" w:rsidR="008978BD" w:rsidRPr="001E3DE7" w:rsidRDefault="008978B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eastAsia="Cambria" w:hAnsi="Century Gothic" w:cs="Times New Roman"/>
          <w:b/>
          <w:sz w:val="22"/>
          <w:szCs w:val="22"/>
        </w:rPr>
      </w:pPr>
    </w:p>
    <w:p w14:paraId="77F6E51F" w14:textId="77777777" w:rsidR="001E3FBB" w:rsidRPr="001E3DE7" w:rsidRDefault="001E3FBB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</w:p>
    <w:p w14:paraId="36A42A75" w14:textId="55293317" w:rsidR="007529DA" w:rsidRPr="001E3DE7" w:rsidRDefault="00FC7C46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  <w:proofErr w:type="spellStart"/>
      <w:r w:rsidRPr="001E3DE7">
        <w:rPr>
          <w:rFonts w:ascii="Century Gothic" w:eastAsia="Cambria" w:hAnsi="Century Gothic" w:cs="Times New Roman"/>
          <w:b/>
          <w:sz w:val="22"/>
          <w:szCs w:val="22"/>
        </w:rPr>
        <w:t>SciMed-Promotionstipendium</w:t>
      </w:r>
      <w:proofErr w:type="spellEnd"/>
      <w:r w:rsidRPr="001E3DE7">
        <w:rPr>
          <w:rFonts w:ascii="Century Gothic" w:eastAsia="Cambria" w:hAnsi="Century Gothic" w:cs="Times New Roman"/>
          <w:b/>
          <w:sz w:val="22"/>
          <w:szCs w:val="22"/>
        </w:rPr>
        <w:t xml:space="preserve">: </w:t>
      </w:r>
      <w:r w:rsidR="004A000D" w:rsidRPr="001E3DE7">
        <w:rPr>
          <w:rFonts w:ascii="Century Gothic" w:eastAsia="Cambria" w:hAnsi="Century Gothic" w:cs="Times New Roman"/>
          <w:b/>
          <w:sz w:val="22"/>
          <w:szCs w:val="22"/>
        </w:rPr>
        <w:t>Verpflichtungserklärungen bei Antragstellung im Inst</w:t>
      </w:r>
      <w:r w:rsidR="00665592" w:rsidRPr="001E3DE7">
        <w:rPr>
          <w:rFonts w:ascii="Century Gothic" w:eastAsia="Cambria" w:hAnsi="Century Gothic" w:cs="Times New Roman"/>
          <w:b/>
          <w:sz w:val="22"/>
          <w:szCs w:val="22"/>
        </w:rPr>
        <w:t>rument</w:t>
      </w:r>
      <w:r w:rsidR="004A000D" w:rsidRPr="001E3DE7">
        <w:rPr>
          <w:rFonts w:ascii="Century Gothic" w:eastAsia="Cambria" w:hAnsi="Century Gothic" w:cs="Times New Roman"/>
          <w:b/>
          <w:sz w:val="22"/>
          <w:szCs w:val="22"/>
        </w:rPr>
        <w:t xml:space="preserve"> </w:t>
      </w:r>
      <w:r w:rsidR="00692465" w:rsidRPr="001E3DE7">
        <w:rPr>
          <w:rFonts w:ascii="Century Gothic" w:eastAsia="Cambria" w:hAnsi="Century Gothic" w:cs="Times New Roman"/>
          <w:b/>
          <w:sz w:val="22"/>
          <w:szCs w:val="22"/>
        </w:rPr>
        <w:t>4</w:t>
      </w:r>
      <w:r w:rsidR="00E22215" w:rsidRPr="001E3DE7">
        <w:rPr>
          <w:rFonts w:ascii="Century Gothic" w:eastAsia="Cambria" w:hAnsi="Century Gothic" w:cs="Times New Roman"/>
          <w:b/>
          <w:sz w:val="22"/>
          <w:szCs w:val="22"/>
        </w:rPr>
        <w:t>:</w:t>
      </w:r>
    </w:p>
    <w:p w14:paraId="2765F72F" w14:textId="2AEC07D1" w:rsidR="00E22215" w:rsidRPr="001E3DE7" w:rsidRDefault="00E2221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</w:p>
    <w:p w14:paraId="52FDA637" w14:textId="77777777" w:rsidR="00BE6230" w:rsidRPr="001E3DE7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eastAsia="Cambria" w:hAnsi="Century Gothic" w:cs="Times New Roman"/>
          <w:sz w:val="22"/>
          <w:szCs w:val="22"/>
        </w:rPr>
      </w:pPr>
    </w:p>
    <w:p w14:paraId="2BDBF91E" w14:textId="77777777" w:rsidR="008B099D" w:rsidRPr="001E3DE7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hAnsi="Century Gothic"/>
          <w:sz w:val="22"/>
          <w:szCs w:val="22"/>
        </w:rPr>
      </w:pPr>
    </w:p>
    <w:p w14:paraId="093D89DD" w14:textId="77777777" w:rsidR="008B099D" w:rsidRPr="001E3DE7" w:rsidRDefault="008B099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69850D77" w14:textId="77777777" w:rsidR="00B37F94" w:rsidRPr="001E3DE7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16CE7AEC" w14:textId="5BF4DA0F" w:rsidR="00B37F94" w:rsidRPr="001E3DE7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r w:rsidRPr="001E3DE7">
        <w:rPr>
          <w:rFonts w:ascii="Century Gothic" w:hAnsi="Century Gothic" w:cs="Helvetica"/>
          <w:b/>
          <w:sz w:val="22"/>
          <w:szCs w:val="22"/>
        </w:rPr>
        <w:t xml:space="preserve">BONFOR-eAntrag </w:t>
      </w:r>
      <w:r w:rsidR="005A0A30" w:rsidRPr="001E3DE7">
        <w:rPr>
          <w:rFonts w:ascii="Century Gothic" w:hAnsi="Century Gothic" w:cs="Helvetica"/>
          <w:b/>
          <w:sz w:val="22"/>
          <w:szCs w:val="22"/>
        </w:rPr>
        <w:t>Nr.</w:t>
      </w:r>
      <w:r w:rsidR="00FC7C46" w:rsidRPr="001E3DE7">
        <w:rPr>
          <w:rFonts w:ascii="Century Gothic" w:hAnsi="Century Gothic" w:cs="Helvetica"/>
          <w:b/>
          <w:sz w:val="22"/>
          <w:szCs w:val="22"/>
        </w:rPr>
        <w:t>:</w:t>
      </w:r>
    </w:p>
    <w:p w14:paraId="7DBF2F16" w14:textId="77777777" w:rsidR="00B37F94" w:rsidRPr="001E3DE7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3BC852DC" w14:textId="77777777" w:rsidR="00E717E6" w:rsidRPr="001E3DE7" w:rsidRDefault="00E717E6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4ACCCEEF" w14:textId="1B0518C6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rPr>
          <w:rFonts w:ascii="Century Gothic" w:hAnsi="Century Gothic" w:cs="Helvetica"/>
          <w:b/>
          <w:sz w:val="22"/>
          <w:szCs w:val="22"/>
        </w:rPr>
      </w:pPr>
      <w:r w:rsidRPr="001E3DE7">
        <w:rPr>
          <w:rFonts w:ascii="Century Gothic" w:hAnsi="Century Gothic" w:cs="Helvetica"/>
          <w:b/>
          <w:sz w:val="22"/>
          <w:szCs w:val="22"/>
        </w:rPr>
        <w:t>Betreuungs- und Arbeitsplatzzusage für den Förderzeitraum</w:t>
      </w:r>
    </w:p>
    <w:p w14:paraId="2E2B8948" w14:textId="6689A6F0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sz w:val="22"/>
          <w:szCs w:val="22"/>
        </w:rPr>
      </w:pPr>
      <w:r w:rsidRPr="001E3DE7">
        <w:rPr>
          <w:rFonts w:ascii="Century Gothic" w:hAnsi="Century Gothic"/>
          <w:sz w:val="22"/>
          <w:szCs w:val="22"/>
        </w:rPr>
        <w:t>(Antragsteller</w:t>
      </w:r>
      <w:r w:rsidR="00CB6804" w:rsidRPr="001E3DE7">
        <w:rPr>
          <w:rFonts w:ascii="Century Gothic" w:hAnsi="Century Gothic"/>
          <w:sz w:val="22"/>
          <w:szCs w:val="22"/>
        </w:rPr>
        <w:t>*in</w:t>
      </w:r>
      <w:r w:rsidRPr="001E3DE7">
        <w:rPr>
          <w:rFonts w:ascii="Century Gothic" w:hAnsi="Century Gothic"/>
          <w:sz w:val="22"/>
          <w:szCs w:val="22"/>
        </w:rPr>
        <w:t>)</w:t>
      </w:r>
    </w:p>
    <w:p w14:paraId="0E71A5C8" w14:textId="3BF170DB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 w:cs="Helvetica"/>
          <w:sz w:val="22"/>
          <w:szCs w:val="22"/>
        </w:rPr>
      </w:pPr>
      <w:r w:rsidRPr="001E3DE7">
        <w:rPr>
          <w:rFonts w:ascii="Century Gothic" w:hAnsi="Century Gothic" w:cs="Helvetica"/>
          <w:sz w:val="22"/>
          <w:szCs w:val="22"/>
        </w:rPr>
        <w:t xml:space="preserve">Hiermit versichere ich, dass </w:t>
      </w:r>
      <w:r w:rsidRPr="001E3DE7">
        <w:rPr>
          <w:rFonts w:ascii="Century Gothic" w:hAnsi="Century Gothic" w:cs="Helvetica"/>
          <w:i/>
          <w:sz w:val="22"/>
          <w:szCs w:val="22"/>
        </w:rPr>
        <w:t>Frau/Herr</w:t>
      </w:r>
      <w:proofErr w:type="gramStart"/>
      <w:r w:rsidRPr="001E3DE7">
        <w:rPr>
          <w:rFonts w:ascii="Century Gothic" w:hAnsi="Century Gothic" w:cs="Helvetica"/>
          <w:i/>
          <w:sz w:val="22"/>
          <w:szCs w:val="22"/>
        </w:rPr>
        <w:t xml:space="preserve"> ....</w:t>
      </w:r>
      <w:proofErr w:type="gramEnd"/>
      <w:r w:rsidRPr="001E3DE7">
        <w:rPr>
          <w:rFonts w:ascii="Century Gothic" w:hAnsi="Century Gothic" w:cs="Helvetica"/>
          <w:i/>
          <w:sz w:val="22"/>
          <w:szCs w:val="22"/>
        </w:rPr>
        <w:t>.</w:t>
      </w:r>
      <w:r w:rsidRPr="001E3DE7">
        <w:rPr>
          <w:rFonts w:ascii="Century Gothic" w:hAnsi="Century Gothic" w:cs="Helvetica"/>
          <w:sz w:val="22"/>
          <w:szCs w:val="22"/>
        </w:rPr>
        <w:t xml:space="preserve"> für den Zeitraum </w:t>
      </w:r>
      <w:r w:rsidRPr="001E3DE7">
        <w:rPr>
          <w:rFonts w:ascii="Century Gothic" w:hAnsi="Century Gothic" w:cs="Helvetica"/>
          <w:i/>
          <w:sz w:val="22"/>
          <w:szCs w:val="22"/>
        </w:rPr>
        <w:t>ihres/</w:t>
      </w:r>
      <w:r w:rsidR="001E3DE7">
        <w:rPr>
          <w:rFonts w:ascii="Century Gothic" w:hAnsi="Century Gothic" w:cs="Helvetica"/>
          <w:i/>
          <w:sz w:val="22"/>
          <w:szCs w:val="22"/>
        </w:rPr>
        <w:t>s</w:t>
      </w:r>
      <w:r w:rsidRPr="001E3DE7">
        <w:rPr>
          <w:rFonts w:ascii="Century Gothic" w:hAnsi="Century Gothic" w:cs="Helvetica"/>
          <w:i/>
          <w:sz w:val="22"/>
          <w:szCs w:val="22"/>
        </w:rPr>
        <w:t>eines</w:t>
      </w:r>
      <w:r w:rsidRPr="001E3DE7">
        <w:rPr>
          <w:rFonts w:ascii="Century Gothic" w:hAnsi="Century Gothic" w:cs="Helvetica"/>
          <w:sz w:val="22"/>
          <w:szCs w:val="22"/>
        </w:rPr>
        <w:t xml:space="preserve"> </w:t>
      </w:r>
      <w:r w:rsidRPr="001E3DE7">
        <w:rPr>
          <w:rFonts w:ascii="Century Gothic" w:hAnsi="Century Gothic" w:cs="Times New Roman"/>
          <w:sz w:val="22"/>
          <w:szCs w:val="22"/>
        </w:rPr>
        <w:t>geförderten SciMed-Promotionsstipendiums</w:t>
      </w:r>
      <w:r w:rsidRPr="001E3DE7">
        <w:rPr>
          <w:rFonts w:ascii="Century Gothic" w:hAnsi="Century Gothic" w:cs="Helvetica"/>
          <w:sz w:val="22"/>
          <w:szCs w:val="22"/>
        </w:rPr>
        <w:t xml:space="preserve"> durchgehend von </w:t>
      </w:r>
      <w:r w:rsidRPr="001E3DE7">
        <w:rPr>
          <w:rFonts w:ascii="Century Gothic" w:hAnsi="Century Gothic" w:cs="Helvetica"/>
          <w:i/>
          <w:sz w:val="22"/>
          <w:szCs w:val="22"/>
        </w:rPr>
        <w:t>Frau/Herrn ....</w:t>
      </w:r>
      <w:r w:rsidRPr="001E3DE7">
        <w:rPr>
          <w:rFonts w:ascii="Century Gothic" w:hAnsi="Century Gothic" w:cs="Helvetica"/>
          <w:sz w:val="22"/>
          <w:szCs w:val="22"/>
        </w:rPr>
        <w:t xml:space="preserve"> betreut wird.</w:t>
      </w:r>
    </w:p>
    <w:p w14:paraId="38F1963D" w14:textId="269CE436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  <w:r w:rsidRPr="001E3DE7">
        <w:rPr>
          <w:rFonts w:ascii="Century Gothic" w:hAnsi="Century Gothic" w:cs="Times New Roman"/>
          <w:sz w:val="22"/>
          <w:szCs w:val="22"/>
        </w:rPr>
        <w:t xml:space="preserve">Ich sage der </w:t>
      </w:r>
      <w:r w:rsidRPr="001E3DE7">
        <w:rPr>
          <w:rFonts w:ascii="Century Gothic" w:hAnsi="Century Gothic" w:cs="Times New Roman"/>
          <w:i/>
          <w:sz w:val="22"/>
          <w:szCs w:val="22"/>
        </w:rPr>
        <w:t xml:space="preserve">/ </w:t>
      </w:r>
      <w:proofErr w:type="gramStart"/>
      <w:r w:rsidRPr="001E3DE7">
        <w:rPr>
          <w:rFonts w:ascii="Century Gothic" w:hAnsi="Century Gothic" w:cs="Times New Roman"/>
          <w:i/>
          <w:sz w:val="22"/>
          <w:szCs w:val="22"/>
        </w:rPr>
        <w:t xml:space="preserve">dem </w:t>
      </w:r>
      <w:r w:rsidR="003B3709" w:rsidRPr="001E3DE7">
        <w:rPr>
          <w:rFonts w:ascii="Century Gothic" w:hAnsi="Century Gothic" w:cs="Times New Roman"/>
          <w:i/>
          <w:sz w:val="22"/>
          <w:szCs w:val="22"/>
        </w:rPr>
        <w:t>Kandidat</w:t>
      </w:r>
      <w:proofErr w:type="gramEnd"/>
      <w:r w:rsidR="003B3709" w:rsidRPr="001E3DE7">
        <w:rPr>
          <w:rFonts w:ascii="Century Gothic" w:hAnsi="Century Gothic" w:cs="Times New Roman"/>
          <w:i/>
          <w:sz w:val="22"/>
          <w:szCs w:val="22"/>
        </w:rPr>
        <w:t>*in</w:t>
      </w:r>
      <w:r w:rsidR="003B3709" w:rsidRPr="001E3DE7">
        <w:rPr>
          <w:rFonts w:ascii="Century Gothic" w:hAnsi="Century Gothic" w:cs="Times New Roman"/>
          <w:sz w:val="22"/>
          <w:szCs w:val="22"/>
        </w:rPr>
        <w:t xml:space="preserve"> </w:t>
      </w:r>
      <w:r w:rsidRPr="001E3DE7">
        <w:rPr>
          <w:rFonts w:ascii="Century Gothic" w:hAnsi="Century Gothic" w:cs="Times New Roman"/>
          <w:sz w:val="22"/>
          <w:szCs w:val="22"/>
        </w:rPr>
        <w:t xml:space="preserve">für die Projektdauer verbindlich einen Arbeitsplatz an der </w:t>
      </w:r>
      <w:r w:rsidRPr="001E3DE7">
        <w:rPr>
          <w:rFonts w:ascii="Century Gothic" w:hAnsi="Century Gothic" w:cs="Times New Roman"/>
          <w:i/>
          <w:sz w:val="22"/>
          <w:szCs w:val="22"/>
        </w:rPr>
        <w:t xml:space="preserve">Klinik/am Institut ... </w:t>
      </w:r>
      <w:r w:rsidRPr="001E3DE7">
        <w:rPr>
          <w:rFonts w:ascii="Century Gothic" w:hAnsi="Century Gothic" w:cs="Times New Roman"/>
          <w:sz w:val="22"/>
          <w:szCs w:val="22"/>
        </w:rPr>
        <w:t xml:space="preserve">zu und versichere </w:t>
      </w:r>
      <w:r w:rsidR="00E120B8" w:rsidRPr="001E3DE7">
        <w:rPr>
          <w:rFonts w:ascii="Century Gothic" w:hAnsi="Century Gothic" w:cs="Times New Roman"/>
          <w:i/>
          <w:sz w:val="22"/>
          <w:szCs w:val="22"/>
        </w:rPr>
        <w:t>I</w:t>
      </w:r>
      <w:r w:rsidRPr="001E3DE7">
        <w:rPr>
          <w:rFonts w:ascii="Century Gothic" w:hAnsi="Century Gothic" w:cs="Times New Roman"/>
          <w:i/>
          <w:sz w:val="22"/>
          <w:szCs w:val="22"/>
        </w:rPr>
        <w:t>hr/</w:t>
      </w:r>
      <w:r w:rsidR="00E120B8" w:rsidRPr="001E3DE7">
        <w:rPr>
          <w:rFonts w:ascii="Century Gothic" w:hAnsi="Century Gothic" w:cs="Times New Roman"/>
          <w:i/>
          <w:sz w:val="22"/>
          <w:szCs w:val="22"/>
        </w:rPr>
        <w:t>I</w:t>
      </w:r>
      <w:r w:rsidRPr="001E3DE7">
        <w:rPr>
          <w:rFonts w:ascii="Century Gothic" w:hAnsi="Century Gothic" w:cs="Times New Roman"/>
          <w:i/>
          <w:sz w:val="22"/>
          <w:szCs w:val="22"/>
        </w:rPr>
        <w:t>hm</w:t>
      </w:r>
      <w:r w:rsidRPr="001E3DE7">
        <w:rPr>
          <w:rFonts w:ascii="Century Gothic" w:hAnsi="Century Gothic" w:cs="Times New Roman"/>
          <w:sz w:val="22"/>
          <w:szCs w:val="22"/>
        </w:rPr>
        <w:t xml:space="preserve"> während dieses Zeitraums die zur Projektdurchführung erforderlichen Arbeitsmöglichkeiten zur Verfügung zu stellen.</w:t>
      </w:r>
    </w:p>
    <w:p w14:paraId="271D7EEC" w14:textId="59F112F0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Century Gothic" w:hAnsi="Century Gothic"/>
          <w:sz w:val="22"/>
          <w:szCs w:val="22"/>
        </w:rPr>
      </w:pPr>
      <w:r w:rsidRPr="001E3DE7">
        <w:rPr>
          <w:rFonts w:ascii="Century Gothic" w:hAnsi="Century Gothic"/>
          <w:sz w:val="22"/>
          <w:szCs w:val="22"/>
        </w:rPr>
        <w:t xml:space="preserve"> </w:t>
      </w: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1E3FBB" w:rsidRPr="001E3DE7" w14:paraId="389EDEC7" w14:textId="77777777" w:rsidTr="00C7571A">
        <w:tc>
          <w:tcPr>
            <w:tcW w:w="816" w:type="dxa"/>
          </w:tcPr>
          <w:p w14:paraId="1CC3628F" w14:textId="77777777" w:rsidR="001E3FBB" w:rsidRPr="001E3DE7" w:rsidRDefault="001E3FBB" w:rsidP="001E3FBB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EA8D3C8" w14:textId="77777777" w:rsidR="001E3FBB" w:rsidRPr="001E3DE7" w:rsidRDefault="001E3FBB" w:rsidP="001E3FBB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7DD14C3C" w14:textId="77777777" w:rsidR="001E3FBB" w:rsidRPr="001E3DE7" w:rsidRDefault="001E3FBB" w:rsidP="001E3FBB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61669CEB" w14:textId="77777777" w:rsidR="001E3FBB" w:rsidRPr="001E3DE7" w:rsidRDefault="001E3FBB" w:rsidP="001E3FBB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1E3FBB" w:rsidRPr="001E3DE7" w14:paraId="5EEDDE15" w14:textId="77777777" w:rsidTr="00C7571A">
        <w:tc>
          <w:tcPr>
            <w:tcW w:w="816" w:type="dxa"/>
          </w:tcPr>
          <w:p w14:paraId="41D5585A" w14:textId="77777777" w:rsidR="001E3FBB" w:rsidRPr="001E3DE7" w:rsidRDefault="001E3FBB" w:rsidP="001E3FBB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0AB494A" w14:textId="05BE93F7" w:rsidR="001E3FBB" w:rsidRPr="001E3DE7" w:rsidRDefault="001E3FBB" w:rsidP="001E3FBB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3627787F" w14:textId="77777777" w:rsidR="001E3FBB" w:rsidRPr="001E3DE7" w:rsidRDefault="001E3FBB" w:rsidP="001E3FBB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23466719" w14:textId="5479A619" w:rsidR="001E3FBB" w:rsidRPr="00AD53C0" w:rsidRDefault="00C71F23" w:rsidP="001E3FBB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AD53C0">
              <w:rPr>
                <w:rFonts w:ascii="Century Gothic" w:eastAsia="Calibri" w:hAnsi="Century Gothic" w:cs="Times New Roman"/>
                <w:sz w:val="22"/>
                <w:szCs w:val="22"/>
              </w:rPr>
              <w:t>Unterschrift Hochschullehrer*in der aufnehmenden Institution</w:t>
            </w:r>
          </w:p>
        </w:tc>
      </w:tr>
    </w:tbl>
    <w:p w14:paraId="10706751" w14:textId="77777777" w:rsidR="001E3FBB" w:rsidRPr="001E3DE7" w:rsidRDefault="001E3FBB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Century Gothic" w:hAnsi="Century Gothic"/>
          <w:sz w:val="22"/>
          <w:szCs w:val="22"/>
        </w:rPr>
      </w:pPr>
    </w:p>
    <w:p w14:paraId="7B50702D" w14:textId="5BC266A8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Century Gothic" w:hAnsi="Century Gothic"/>
          <w:sz w:val="22"/>
          <w:szCs w:val="22"/>
        </w:rPr>
      </w:pPr>
    </w:p>
    <w:p w14:paraId="5DD45D08" w14:textId="77777777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Century Gothic" w:hAnsi="Century Gothic"/>
          <w:sz w:val="22"/>
          <w:szCs w:val="22"/>
        </w:rPr>
      </w:pPr>
    </w:p>
    <w:p w14:paraId="74C7C4E1" w14:textId="4313C6C4" w:rsidR="00692465" w:rsidRPr="001E3DE7" w:rsidRDefault="00692465">
      <w:pPr>
        <w:rPr>
          <w:rFonts w:ascii="Century Gothic" w:hAnsi="Century Gothic"/>
          <w:sz w:val="22"/>
          <w:szCs w:val="22"/>
        </w:rPr>
      </w:pPr>
      <w:r w:rsidRPr="001E3DE7">
        <w:rPr>
          <w:rFonts w:ascii="Century Gothic" w:hAnsi="Century Gothic"/>
          <w:sz w:val="22"/>
          <w:szCs w:val="22"/>
        </w:rPr>
        <w:br w:type="page"/>
      </w:r>
    </w:p>
    <w:p w14:paraId="33FB9B8A" w14:textId="1CD03110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Century Gothic" w:hAnsi="Century Gothic" w:cs="Arial"/>
          <w:b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lastRenderedPageBreak/>
        <w:t xml:space="preserve">Auflagen für </w:t>
      </w:r>
      <w:r w:rsidR="00FC7C46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 xml:space="preserve">das </w:t>
      </w: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SciMed-</w:t>
      </w:r>
      <w:r w:rsidR="003B3709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Promotionss</w:t>
      </w:r>
      <w:r w:rsidR="00FA46C9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tipendium</w:t>
      </w:r>
    </w:p>
    <w:p w14:paraId="7C8729B4" w14:textId="77777777" w:rsidR="006A166A" w:rsidRPr="001E3DE7" w:rsidRDefault="00692465" w:rsidP="00CB6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Mit der Aufnahme in das SciMed-Promotionskolleg </w:t>
      </w:r>
      <w:r w:rsidR="0012220E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ist 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ei</w:t>
      </w:r>
      <w:r w:rsidR="006A166A" w:rsidRPr="001E3DE7">
        <w:rPr>
          <w:rFonts w:ascii="Century Gothic" w:hAnsi="Century Gothic" w:cs="Arial"/>
          <w:spacing w:val="5"/>
          <w:kern w:val="1"/>
          <w:sz w:val="22"/>
          <w:szCs w:val="22"/>
        </w:rPr>
        <w:t>ne Reihe von Auflagen/Pflichten</w:t>
      </w:r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</w:t>
      </w:r>
      <w:r w:rsidR="006A166A" w:rsidRPr="001E3DE7">
        <w:rPr>
          <w:rFonts w:ascii="Century Gothic" w:hAnsi="Century Gothic" w:cs="Arial"/>
          <w:spacing w:val="5"/>
          <w:kern w:val="1"/>
          <w:sz w:val="22"/>
          <w:szCs w:val="22"/>
        </w:rPr>
        <w:t>verbunden.</w:t>
      </w:r>
    </w:p>
    <w:p w14:paraId="249180B9" w14:textId="4CB07724" w:rsidR="00692465" w:rsidRPr="001E3DE7" w:rsidRDefault="00692465" w:rsidP="00CB6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Um die Orientierung zu erleichtern, sind diese hier Punkt für Punkt aufgeführt. Wir möchten bitten, sich an diese Vorgaben zu halten, in Zweifelsfällen oder </w:t>
      </w:r>
      <w:r w:rsidR="00CB6804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bei 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Unklarheiten wird gebeten Kontakt mit </w:t>
      </w:r>
      <w:r w:rsidR="00FC7C46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dem </w:t>
      </w:r>
      <w:r w:rsidR="00AD53C0" w:rsidRPr="00AD53C0">
        <w:rPr>
          <w:rFonts w:ascii="Century Gothic" w:hAnsi="Century Gothic" w:cs="Arial"/>
          <w:spacing w:val="5"/>
          <w:kern w:val="1"/>
          <w:sz w:val="22"/>
          <w:szCs w:val="22"/>
        </w:rPr>
        <w:t xml:space="preserve">Team Nachwuchsförderung </w:t>
      </w:r>
      <w:r w:rsidR="00FC7C46" w:rsidRPr="001E3DE7">
        <w:rPr>
          <w:rFonts w:ascii="Century Gothic" w:hAnsi="Century Gothic" w:cs="Arial"/>
          <w:spacing w:val="5"/>
          <w:kern w:val="1"/>
          <w:sz w:val="22"/>
          <w:szCs w:val="22"/>
        </w:rPr>
        <w:t>aufzunehmen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.</w:t>
      </w:r>
    </w:p>
    <w:p w14:paraId="1AF2035E" w14:textId="131C9CCC" w:rsidR="00692465" w:rsidRPr="001E3DE7" w:rsidRDefault="00A74125" w:rsidP="003B37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2.1. Nach Aufnahme im SciMed</w:t>
      </w:r>
      <w:r w:rsidR="0003022A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-</w:t>
      </w: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 xml:space="preserve">Promotionskolleg </w:t>
      </w:r>
      <w:r w:rsidR="0003022A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br/>
        <w:t xml:space="preserve"> </w:t>
      </w:r>
      <w:r w:rsidR="00692465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Dokumentation der Teilnahme an </w:t>
      </w:r>
      <w:r w:rsidR="00703F58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folgenden </w:t>
      </w:r>
      <w:r w:rsidR="00692465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begleitenden Maßnahmen des </w:t>
      </w:r>
      <w:r w:rsidR="00703F58" w:rsidRPr="001E3DE7">
        <w:rPr>
          <w:rFonts w:ascii="Century Gothic" w:hAnsi="Century Gothic" w:cs="Arial"/>
          <w:spacing w:val="5"/>
          <w:kern w:val="1"/>
          <w:sz w:val="22"/>
          <w:szCs w:val="22"/>
        </w:rPr>
        <w:t>Promotionskollegs:</w:t>
      </w:r>
    </w:p>
    <w:p w14:paraId="2533AF38" w14:textId="31A9E12A" w:rsidR="0012220E" w:rsidRPr="001E3DE7" w:rsidRDefault="00692465" w:rsidP="00A7412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95" w:hanging="357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Dokumentierte Teilnahme </w:t>
      </w:r>
      <w:r w:rsidR="0012220E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an 12 </w:t>
      </w:r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selbstgewählten </w:t>
      </w:r>
      <w:r w:rsidR="0012220E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Vorlesungen/Seminaren innerhalb eines Jahres </w:t>
      </w:r>
    </w:p>
    <w:p w14:paraId="60FC2FA3" w14:textId="52137AA1" w:rsidR="00692465" w:rsidRPr="001E3DE7" w:rsidRDefault="00692465" w:rsidP="00A7412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95" w:hanging="357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Absolvieren eines mündlichen </w:t>
      </w:r>
      <w:proofErr w:type="spellStart"/>
      <w:r w:rsidR="00FC7C46" w:rsidRPr="001E3DE7">
        <w:rPr>
          <w:rFonts w:ascii="Century Gothic" w:hAnsi="Century Gothic" w:cs="Arial"/>
          <w:spacing w:val="5"/>
          <w:kern w:val="1"/>
          <w:sz w:val="22"/>
          <w:szCs w:val="22"/>
        </w:rPr>
        <w:t>Midterm</w:t>
      </w:r>
      <w:proofErr w:type="spellEnd"/>
      <w:r w:rsidR="00FC7C46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-Reports 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nach etwa der Hälfte der Zeit der Laborarbeit (ca. 4-6 Monate nach Antritt der medizinischen Doktorarbeit). Die terminliche Organisation des </w:t>
      </w:r>
      <w:proofErr w:type="spellStart"/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Midterm</w:t>
      </w:r>
      <w:proofErr w:type="spellEnd"/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-Reports wird </w:t>
      </w:r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>von der/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vom Stipendiat</w:t>
      </w:r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>*in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übernommen.</w:t>
      </w:r>
    </w:p>
    <w:p w14:paraId="45BC6E36" w14:textId="47F92DC4" w:rsidR="00692465" w:rsidRPr="001E3DE7" w:rsidRDefault="00692465" w:rsidP="00AD53C0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Nach </w:t>
      </w:r>
      <w:proofErr w:type="spellStart"/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Midterm</w:t>
      </w:r>
      <w:proofErr w:type="spellEnd"/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-Report: Einreichung </w:t>
      </w:r>
      <w:r w:rsidR="00A74125" w:rsidRPr="001E3DE7">
        <w:rPr>
          <w:rFonts w:ascii="Century Gothic" w:hAnsi="Century Gothic" w:cs="Arial"/>
          <w:spacing w:val="5"/>
          <w:kern w:val="1"/>
          <w:sz w:val="22"/>
          <w:szCs w:val="22"/>
        </w:rPr>
        <w:t>des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Protokolls </w:t>
      </w:r>
      <w:r w:rsidR="00AD53C0">
        <w:rPr>
          <w:rFonts w:ascii="Century Gothic" w:hAnsi="Century Gothic" w:cs="Arial"/>
          <w:spacing w:val="5"/>
          <w:kern w:val="1"/>
          <w:sz w:val="22"/>
          <w:szCs w:val="22"/>
        </w:rPr>
        <w:t xml:space="preserve">beim </w:t>
      </w:r>
      <w:r w:rsidR="00AD53C0" w:rsidRPr="00AD53C0">
        <w:rPr>
          <w:rFonts w:ascii="Century Gothic" w:hAnsi="Century Gothic" w:cs="Arial"/>
          <w:spacing w:val="5"/>
          <w:kern w:val="1"/>
          <w:sz w:val="22"/>
          <w:szCs w:val="22"/>
        </w:rPr>
        <w:t>Team Nachwuchsförderung</w:t>
      </w:r>
      <w:bookmarkStart w:id="0" w:name="_GoBack"/>
      <w:bookmarkEnd w:id="0"/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.</w:t>
      </w:r>
    </w:p>
    <w:p w14:paraId="6F1CCB34" w14:textId="1E94D8B5" w:rsidR="005662F9" w:rsidRPr="001E3DE7" w:rsidRDefault="005662F9" w:rsidP="00A7412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Präsentation des Projekts im Rahmen des B</w:t>
      </w:r>
      <w:r w:rsidR="00FC7C46" w:rsidRPr="001E3DE7">
        <w:rPr>
          <w:rFonts w:ascii="Century Gothic" w:hAnsi="Century Gothic" w:cs="Arial"/>
          <w:spacing w:val="5"/>
          <w:kern w:val="1"/>
          <w:sz w:val="22"/>
          <w:szCs w:val="22"/>
        </w:rPr>
        <w:t>ONFOR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-Symposiums</w:t>
      </w:r>
    </w:p>
    <w:p w14:paraId="31F0346B" w14:textId="77777777" w:rsidR="00692465" w:rsidRPr="001E3DE7" w:rsidRDefault="00692465" w:rsidP="006924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entury Gothic" w:hAnsi="Century Gothic" w:cs="Arial"/>
          <w:spacing w:val="5"/>
          <w:kern w:val="1"/>
          <w:sz w:val="22"/>
          <w:szCs w:val="22"/>
        </w:rPr>
      </w:pPr>
    </w:p>
    <w:p w14:paraId="6717C476" w14:textId="536D19CD" w:rsidR="00692465" w:rsidRPr="001E3DE7" w:rsidRDefault="00A74125" w:rsidP="000302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entury Gothic" w:hAnsi="Century Gothic" w:cs="Arial"/>
          <w:b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 xml:space="preserve">2.2. </w:t>
      </w:r>
      <w:r w:rsidR="00210832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SciMed</w:t>
      </w: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 xml:space="preserve">-Stipendienauflagen </w:t>
      </w:r>
    </w:p>
    <w:p w14:paraId="158E1D00" w14:textId="489262BE" w:rsidR="003B3709" w:rsidRPr="001E3DE7" w:rsidRDefault="003B3709" w:rsidP="00AD53C0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>Die Anwesenheit der/</w:t>
      </w:r>
      <w:proofErr w:type="gramStart"/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>des Stipendiat</w:t>
      </w:r>
      <w:proofErr w:type="gramEnd"/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 xml:space="preserve">*in an der Universität Bonn ist für die gesamte Dauer des SciMed-Promotionsstipendiums verpflichtend. Aufenthalte in anderen Laboren im Rahmen der Promotionsarbeit sind möglich, müssen aber bei einer Dauer von mehr als 30 Kalendertagen (KT) vorher beim </w:t>
      </w:r>
      <w:r w:rsidR="00AD53C0" w:rsidRPr="00AD53C0">
        <w:rPr>
          <w:rFonts w:ascii="Century Gothic" w:eastAsia="Times New Roman" w:hAnsi="Century Gothic" w:cs="Times New Roman"/>
          <w:sz w:val="22"/>
          <w:szCs w:val="22"/>
          <w:lang w:eastAsia="de-DE"/>
        </w:rPr>
        <w:t xml:space="preserve">Team Nachwuchsförderung </w:t>
      </w: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>angemeldet werden. Gleiches gilt für ggf. geplante anderweitige kurzzeitige Unterbrechungen oder Verkürzungen.</w:t>
      </w:r>
    </w:p>
    <w:p w14:paraId="26E5600B" w14:textId="75663329" w:rsidR="003B3709" w:rsidRPr="001E3DE7" w:rsidRDefault="003B3709" w:rsidP="00CB6804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95" w:hanging="357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>Studienbezogene Auslandsaufenthalte (wie z.B. Erasmus) und PJ-Zeiten sind während der Förderdauer ausgeschlossen. Famulaturen können bis maximal 30 KT abgeleistet werden.</w:t>
      </w:r>
    </w:p>
    <w:p w14:paraId="50021F4C" w14:textId="77777777" w:rsidR="001E3DE7" w:rsidRPr="001E3DE7" w:rsidRDefault="003B3709" w:rsidP="0092272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95" w:hanging="357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 xml:space="preserve">Sonderfall Fortsetzungsförderung: </w:t>
      </w:r>
    </w:p>
    <w:p w14:paraId="247CA9C3" w14:textId="38B147E4" w:rsidR="00922727" w:rsidRPr="001E3DE7" w:rsidRDefault="003B3709" w:rsidP="001E3D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95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 xml:space="preserve">Studienbezogene Auslandsaufenthalte, PJ-Zeiten und Famulaturen können bis insgesamt maximal 30 KT abgeleistet werden. Überschreitungen führen zu entsprechenden Mittelkürzungen und müssen rechtzeitig vor Antragsstellung dem </w:t>
      </w:r>
      <w:r w:rsidR="00AD53C0" w:rsidRPr="00AD53C0">
        <w:rPr>
          <w:rFonts w:ascii="Century Gothic" w:eastAsia="Times New Roman" w:hAnsi="Century Gothic" w:cs="Times New Roman"/>
          <w:sz w:val="22"/>
          <w:szCs w:val="22"/>
          <w:lang w:eastAsia="de-DE"/>
        </w:rPr>
        <w:t xml:space="preserve">Team Nachwuchsförderung </w:t>
      </w: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t xml:space="preserve">zur Überprüfung der Fördervereinbarkeit gemeldet werden. </w:t>
      </w:r>
      <w:r w:rsidRPr="001E3DE7">
        <w:rPr>
          <w:rFonts w:ascii="Century Gothic" w:eastAsia="Times New Roman" w:hAnsi="Century Gothic" w:cs="Times New Roman"/>
          <w:sz w:val="22"/>
          <w:szCs w:val="22"/>
          <w:lang w:eastAsia="de-DE"/>
        </w:rPr>
        <w:br/>
      </w:r>
      <w:r w:rsidR="00922727" w:rsidRPr="001E3DE7">
        <w:rPr>
          <w:rFonts w:ascii="Century Gothic" w:hAnsi="Century Gothic" w:cs="Arial"/>
          <w:spacing w:val="5"/>
          <w:kern w:val="1"/>
          <w:sz w:val="22"/>
          <w:szCs w:val="22"/>
        </w:rPr>
        <w:t>Der Umfang einer Nebenbeschäftigung ist für die Dauer des Promotionsstipendiums auf max. 8 Stunden pro Woche begrenzt.</w:t>
      </w:r>
    </w:p>
    <w:p w14:paraId="76FF4B1B" w14:textId="72640818" w:rsidR="00922727" w:rsidRPr="001E3DE7" w:rsidRDefault="00922727" w:rsidP="00AD53C0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Ausschluss einer Doppelförderung: Ein</w:t>
      </w:r>
      <w:r w:rsidR="006D770B"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e </w:t>
      </w:r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>SciMed</w:t>
      </w:r>
      <w:r w:rsidR="006D770B" w:rsidRPr="001E3DE7">
        <w:rPr>
          <w:rFonts w:ascii="Century Gothic" w:hAnsi="Century Gothic" w:cs="Arial"/>
          <w:spacing w:val="5"/>
          <w:kern w:val="1"/>
          <w:sz w:val="22"/>
          <w:szCs w:val="22"/>
        </w:rPr>
        <w:t>-Stipendienförderung bei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paralleler Finanzierung des Studiums durch weitere institutionelle Fördermittelgeber ist ausgeschlossen. Die Aufnahme in das SciMed-Promotionskolleg ohne Inanspruchnahme der Stipendienmittel, jedoch inkl. Sachmittelförderung der Arbeitsgruppe ist allerdings möglich. Bei Vorliegen oder Eintreten einer Doppelförderung ist der</w:t>
      </w:r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>/</w:t>
      </w:r>
      <w:proofErr w:type="gramStart"/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>die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Stipend</w:t>
      </w:r>
      <w:r w:rsidR="00476C89" w:rsidRPr="001E3DE7">
        <w:rPr>
          <w:rFonts w:ascii="Century Gothic" w:hAnsi="Century Gothic" w:cs="Arial"/>
          <w:spacing w:val="5"/>
          <w:kern w:val="1"/>
          <w:sz w:val="22"/>
          <w:szCs w:val="22"/>
        </w:rPr>
        <w:t>i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>at</w:t>
      </w:r>
      <w:proofErr w:type="gramEnd"/>
      <w:r w:rsidR="003B3709" w:rsidRPr="001E3DE7">
        <w:rPr>
          <w:rFonts w:ascii="Century Gothic" w:hAnsi="Century Gothic" w:cs="Arial"/>
          <w:spacing w:val="5"/>
          <w:kern w:val="1"/>
          <w:sz w:val="22"/>
          <w:szCs w:val="22"/>
        </w:rPr>
        <w:t>*in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dazu verpflichtet dies dem </w:t>
      </w:r>
      <w:r w:rsidR="00AD53C0">
        <w:rPr>
          <w:rFonts w:ascii="Century Gothic" w:hAnsi="Century Gothic" w:cs="Arial"/>
          <w:spacing w:val="5"/>
          <w:kern w:val="1"/>
          <w:sz w:val="22"/>
          <w:szCs w:val="22"/>
        </w:rPr>
        <w:t>Team Nachwuchsförderung</w:t>
      </w:r>
      <w:r w:rsidRPr="001E3DE7">
        <w:rPr>
          <w:rFonts w:ascii="Century Gothic" w:hAnsi="Century Gothic" w:cs="Arial"/>
          <w:spacing w:val="5"/>
          <w:kern w:val="1"/>
          <w:sz w:val="22"/>
          <w:szCs w:val="22"/>
        </w:rPr>
        <w:t xml:space="preserve"> umgehend schriftlich mitzuteilen. </w:t>
      </w:r>
    </w:p>
    <w:p w14:paraId="4C228F05" w14:textId="77777777" w:rsidR="00A74125" w:rsidRPr="001E3DE7" w:rsidRDefault="00A74125" w:rsidP="001E3D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</w:p>
    <w:p w14:paraId="7EA7ED3B" w14:textId="77777777" w:rsidR="00CB6804" w:rsidRPr="001E3DE7" w:rsidRDefault="00CB6804" w:rsidP="001E3DE7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b/>
          <w:spacing w:val="5"/>
          <w:kern w:val="1"/>
          <w:sz w:val="22"/>
          <w:szCs w:val="22"/>
        </w:rPr>
      </w:pPr>
    </w:p>
    <w:p w14:paraId="38BD870E" w14:textId="675C7379" w:rsidR="00692465" w:rsidRPr="001E3DE7" w:rsidRDefault="00692465" w:rsidP="001E3DE7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b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 xml:space="preserve">Ich habe die vorstehenden Auflagen für </w:t>
      </w:r>
      <w:r w:rsidR="001E0D39"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das SciMed-Promotionsstipendium</w:t>
      </w:r>
      <w:r w:rsid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 xml:space="preserve"> zur Kenntnis </w:t>
      </w: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genommen und erkläre mich damit einverstanden.</w:t>
      </w:r>
    </w:p>
    <w:p w14:paraId="59F2E712" w14:textId="77777777" w:rsidR="00692465" w:rsidRPr="001E3DE7" w:rsidRDefault="00692465" w:rsidP="00692465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b/>
          <w:spacing w:val="5"/>
          <w:kern w:val="1"/>
          <w:sz w:val="22"/>
          <w:szCs w:val="22"/>
        </w:rPr>
      </w:pPr>
    </w:p>
    <w:p w14:paraId="56978636" w14:textId="77777777" w:rsidR="00692465" w:rsidRPr="001E3DE7" w:rsidRDefault="00692465" w:rsidP="00692465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</w:p>
    <w:p w14:paraId="66B8CB62" w14:textId="2B4F8865" w:rsidR="00692465" w:rsidRPr="001E3DE7" w:rsidRDefault="00692465" w:rsidP="00692465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  <w:r w:rsidRPr="001E3DE7">
        <w:rPr>
          <w:rFonts w:ascii="Century Gothic" w:hAnsi="Century Gothic" w:cs="Arial"/>
          <w:b/>
          <w:spacing w:val="5"/>
          <w:kern w:val="1"/>
          <w:sz w:val="22"/>
          <w:szCs w:val="22"/>
        </w:rPr>
        <w:t>BONFOR eAntrag-Nr.</w:t>
      </w:r>
      <w:r w:rsidR="009A6B25" w:rsidRPr="001E3DE7">
        <w:rPr>
          <w:rFonts w:ascii="Century Gothic" w:hAnsi="Century Gothic" w:cs="Arial"/>
          <w:spacing w:val="5"/>
          <w:kern w:val="1"/>
          <w:sz w:val="22"/>
          <w:szCs w:val="22"/>
        </w:rPr>
        <w:t>:</w:t>
      </w:r>
    </w:p>
    <w:p w14:paraId="07467549" w14:textId="77777777" w:rsidR="00692465" w:rsidRPr="001E3DE7" w:rsidRDefault="00692465" w:rsidP="00692465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spacing w:val="5"/>
          <w:kern w:val="1"/>
          <w:sz w:val="22"/>
          <w:szCs w:val="22"/>
        </w:rPr>
      </w:pPr>
    </w:p>
    <w:p w14:paraId="2163B3CB" w14:textId="77777777" w:rsidR="00FC7C46" w:rsidRPr="001E3DE7" w:rsidRDefault="00FC7C46" w:rsidP="00FC7C46">
      <w:pPr>
        <w:jc w:val="both"/>
        <w:rPr>
          <w:rFonts w:ascii="Century Gothic" w:hAnsi="Century Gothic"/>
          <w:sz w:val="22"/>
          <w:szCs w:val="22"/>
          <w:lang w:val="en-GB"/>
        </w:rPr>
      </w:pPr>
    </w:p>
    <w:tbl>
      <w:tblPr>
        <w:tblStyle w:val="Tabellenraster"/>
        <w:tblW w:w="6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5"/>
        <w:gridCol w:w="506"/>
        <w:gridCol w:w="4082"/>
      </w:tblGrid>
      <w:tr w:rsidR="00FC7C46" w:rsidRPr="001E3DE7" w14:paraId="625BF857" w14:textId="77777777" w:rsidTr="00AE4ECB">
        <w:tc>
          <w:tcPr>
            <w:tcW w:w="816" w:type="dxa"/>
          </w:tcPr>
          <w:p w14:paraId="08F52673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FD0C9FE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47E1E24D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3FB37352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</w:tr>
      <w:tr w:rsidR="00FC7C46" w:rsidRPr="001E3DE7" w14:paraId="084D1BCF" w14:textId="77777777" w:rsidTr="00AE4ECB">
        <w:tc>
          <w:tcPr>
            <w:tcW w:w="816" w:type="dxa"/>
          </w:tcPr>
          <w:p w14:paraId="7D52FC7D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3AD5446" w14:textId="77777777" w:rsidR="00FC7C46" w:rsidRPr="001E3DE7" w:rsidRDefault="00FC7C46" w:rsidP="00AE4ECB">
            <w:pPr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5B86EDD9" w14:textId="77777777" w:rsidR="00FC7C46" w:rsidRPr="001E3DE7" w:rsidRDefault="00FC7C46" w:rsidP="00AE4ECB">
            <w:pPr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625F97BD" w14:textId="77777777" w:rsidR="00FC7C46" w:rsidRPr="001E3DE7" w:rsidRDefault="00FC7C46" w:rsidP="00AE4ECB">
            <w:pPr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proofErr w:type="spellStart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Unterschrift</w:t>
            </w:r>
            <w:proofErr w:type="spellEnd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Antragsteller</w:t>
            </w:r>
            <w:proofErr w:type="spellEnd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*in</w:t>
            </w:r>
          </w:p>
        </w:tc>
      </w:tr>
    </w:tbl>
    <w:p w14:paraId="11308821" w14:textId="77777777" w:rsidR="00FC7C46" w:rsidRPr="001E3DE7" w:rsidRDefault="00FC7C46" w:rsidP="00FC7C46">
      <w:pPr>
        <w:pStyle w:val="Listenabsatz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DE308BF" w14:textId="77777777" w:rsidR="00FC7C46" w:rsidRPr="001E3DE7" w:rsidRDefault="00FC7C46" w:rsidP="00FC7C46">
      <w:pPr>
        <w:pStyle w:val="Listenabsatz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9D3480C" w14:textId="77777777" w:rsidR="00FC7C46" w:rsidRPr="001E3DE7" w:rsidRDefault="00FC7C46" w:rsidP="00FC7C46">
      <w:pPr>
        <w:pStyle w:val="Listenabsatz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97FEB33" w14:textId="77777777" w:rsidR="00FC7C46" w:rsidRPr="001E3DE7" w:rsidRDefault="00FC7C46" w:rsidP="00FC7C46">
      <w:pPr>
        <w:pStyle w:val="Listenabsatz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  <w:lang w:val="en-GB"/>
        </w:rPr>
      </w:pPr>
    </w:p>
    <w:tbl>
      <w:tblPr>
        <w:tblStyle w:val="Tabellenraster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FC7C46" w:rsidRPr="001E3DE7" w14:paraId="605C7303" w14:textId="77777777" w:rsidTr="00AE4ECB">
        <w:tc>
          <w:tcPr>
            <w:tcW w:w="816" w:type="dxa"/>
          </w:tcPr>
          <w:p w14:paraId="5B6EBA26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1E82D9B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032A5912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0AA7BF24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</w:tr>
      <w:tr w:rsidR="00FC7C46" w:rsidRPr="001E3DE7" w14:paraId="6982616A" w14:textId="77777777" w:rsidTr="00AE4ECB">
        <w:tc>
          <w:tcPr>
            <w:tcW w:w="816" w:type="dxa"/>
          </w:tcPr>
          <w:p w14:paraId="55B52DFE" w14:textId="77777777" w:rsidR="00FC7C46" w:rsidRPr="001E3DE7" w:rsidRDefault="00FC7C46" w:rsidP="00AE4ECB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2B25A1E" w14:textId="77777777" w:rsidR="00FC7C46" w:rsidRPr="001E3DE7" w:rsidRDefault="00FC7C46" w:rsidP="00AE4ECB">
            <w:pPr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2F37F981" w14:textId="77777777" w:rsidR="00FC7C46" w:rsidRPr="001E3DE7" w:rsidRDefault="00FC7C46" w:rsidP="00AE4ECB">
            <w:pPr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116BA415" w14:textId="77777777" w:rsidR="00FC7C46" w:rsidRPr="001E3DE7" w:rsidRDefault="00FC7C46" w:rsidP="00AE4ECB">
            <w:pPr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proofErr w:type="spellStart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Unterschrift</w:t>
            </w:r>
            <w:proofErr w:type="spellEnd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Kandidat</w:t>
            </w:r>
            <w:proofErr w:type="spellEnd"/>
            <w:r w:rsidRPr="001E3DE7">
              <w:rPr>
                <w:rFonts w:ascii="Century Gothic" w:hAnsi="Century Gothic"/>
                <w:sz w:val="22"/>
                <w:szCs w:val="22"/>
                <w:lang w:val="en-GB"/>
              </w:rPr>
              <w:t>*in</w:t>
            </w:r>
          </w:p>
        </w:tc>
      </w:tr>
    </w:tbl>
    <w:p w14:paraId="130239C3" w14:textId="1C125602" w:rsidR="00CB6804" w:rsidRPr="001E3DE7" w:rsidRDefault="00CB6804" w:rsidP="00FC7C46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Times New Roman"/>
          <w:b/>
          <w:sz w:val="22"/>
          <w:szCs w:val="22"/>
          <w:u w:val="single"/>
        </w:rPr>
      </w:pPr>
    </w:p>
    <w:sectPr w:rsidR="00CB6804" w:rsidRPr="001E3DE7" w:rsidSect="00CB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F55F5F" w:rsidRDefault="00F55F5F">
      <w:r>
        <w:separator/>
      </w:r>
    </w:p>
  </w:endnote>
  <w:endnote w:type="continuationSeparator" w:id="0">
    <w:p w14:paraId="7AE01C70" w14:textId="77777777" w:rsidR="00F55F5F" w:rsidRDefault="00F5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9E2F1" w14:textId="77777777" w:rsidR="002B6F82" w:rsidRDefault="002B6F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477EC7D8" w:rsidR="00F55F5F" w:rsidRPr="001E3FBB" w:rsidRDefault="001E3FBB" w:rsidP="00702C8A">
    <w:pPr>
      <w:pStyle w:val="Fuzeile"/>
      <w:rPr>
        <w:rFonts w:ascii="Century Gothic" w:hAnsi="Century Gothic"/>
        <w:sz w:val="18"/>
        <w:szCs w:val="18"/>
      </w:rPr>
    </w:pPr>
    <w:r w:rsidRPr="001E3FBB">
      <w:rPr>
        <w:rFonts w:ascii="Century Gothic" w:hAnsi="Century Gothic"/>
        <w:sz w:val="18"/>
        <w:szCs w:val="18"/>
        <w:lang w:bidi="de-DE"/>
      </w:rPr>
      <w:t xml:space="preserve">SciMed Verpflichtungserklärungen – Version </w:t>
    </w:r>
    <w:r w:rsidR="00EE609C">
      <w:rPr>
        <w:rFonts w:ascii="Century Gothic" w:hAnsi="Century Gothic"/>
        <w:sz w:val="18"/>
        <w:szCs w:val="18"/>
        <w:lang w:bidi="de-DE"/>
      </w:rPr>
      <w:t xml:space="preserve">03/25 </w:t>
    </w:r>
    <w:r w:rsidR="00445275">
      <w:rPr>
        <w:rFonts w:ascii="Century Gothic" w:hAnsi="Century Gothic"/>
        <w:sz w:val="18"/>
        <w:szCs w:val="18"/>
        <w:lang w:bidi="de-DE"/>
      </w:rPr>
      <w:t>-</w:t>
    </w:r>
    <w:r w:rsidR="00EE609C">
      <w:rPr>
        <w:rFonts w:ascii="Century Gothic" w:hAnsi="Century Gothic"/>
        <w:sz w:val="18"/>
        <w:szCs w:val="18"/>
        <w:lang w:bidi="de-DE"/>
      </w:rPr>
      <w:tab/>
    </w:r>
    <w:r w:rsidRPr="001E3FBB">
      <w:rPr>
        <w:rFonts w:ascii="Century Gothic" w:hAnsi="Century Gothic"/>
        <w:sz w:val="18"/>
        <w:szCs w:val="18"/>
        <w:lang w:bidi="de-DE"/>
      </w:rPr>
      <w:tab/>
    </w:r>
    <w:r w:rsidR="00F55F5F" w:rsidRPr="001E3FBB">
      <w:rPr>
        <w:rFonts w:ascii="Century Gothic" w:hAnsi="Century Gothic"/>
        <w:sz w:val="18"/>
        <w:szCs w:val="18"/>
        <w:lang w:bidi="de-DE"/>
      </w:rPr>
      <w:t xml:space="preserve">Seite </w:t>
    </w:r>
    <w:r w:rsidR="00F55F5F" w:rsidRPr="001E3FBB">
      <w:rPr>
        <w:rFonts w:ascii="Century Gothic" w:hAnsi="Century Gothic"/>
        <w:sz w:val="18"/>
        <w:szCs w:val="18"/>
        <w:lang w:bidi="de-DE"/>
      </w:rPr>
      <w:fldChar w:fldCharType="begin"/>
    </w:r>
    <w:r w:rsidR="00F55F5F" w:rsidRPr="001E3FBB">
      <w:rPr>
        <w:rFonts w:ascii="Century Gothic" w:hAnsi="Century Gothic"/>
        <w:sz w:val="18"/>
        <w:szCs w:val="18"/>
        <w:lang w:bidi="de-DE"/>
      </w:rPr>
      <w:instrText xml:space="preserve"> PAGE </w:instrText>
    </w:r>
    <w:r w:rsidR="00F55F5F" w:rsidRPr="001E3FBB">
      <w:rPr>
        <w:rFonts w:ascii="Century Gothic" w:hAnsi="Century Gothic"/>
        <w:sz w:val="18"/>
        <w:szCs w:val="18"/>
        <w:lang w:bidi="de-DE"/>
      </w:rPr>
      <w:fldChar w:fldCharType="separate"/>
    </w:r>
    <w:r w:rsidR="00AD53C0">
      <w:rPr>
        <w:rFonts w:ascii="Century Gothic" w:hAnsi="Century Gothic"/>
        <w:noProof/>
        <w:sz w:val="18"/>
        <w:szCs w:val="18"/>
        <w:lang w:bidi="de-DE"/>
      </w:rPr>
      <w:t>3</w:t>
    </w:r>
    <w:r w:rsidR="00F55F5F" w:rsidRPr="001E3FBB">
      <w:rPr>
        <w:rFonts w:ascii="Century Gothic" w:hAnsi="Century Gothic"/>
        <w:sz w:val="18"/>
        <w:szCs w:val="18"/>
        <w:lang w:bidi="de-DE"/>
      </w:rPr>
      <w:fldChar w:fldCharType="end"/>
    </w:r>
    <w:r w:rsidR="00F55F5F" w:rsidRPr="001E3FBB">
      <w:rPr>
        <w:rFonts w:ascii="Century Gothic" w:hAnsi="Century Gothic"/>
        <w:sz w:val="18"/>
        <w:szCs w:val="18"/>
        <w:lang w:bidi="de-DE"/>
      </w:rPr>
      <w:t xml:space="preserve"> von </w:t>
    </w:r>
    <w:r w:rsidR="00F55F5F" w:rsidRPr="001E3FBB">
      <w:rPr>
        <w:rFonts w:ascii="Century Gothic" w:hAnsi="Century Gothic"/>
        <w:sz w:val="18"/>
        <w:szCs w:val="18"/>
        <w:lang w:bidi="de-DE"/>
      </w:rPr>
      <w:fldChar w:fldCharType="begin"/>
    </w:r>
    <w:r w:rsidR="00F55F5F" w:rsidRPr="001E3FBB">
      <w:rPr>
        <w:rFonts w:ascii="Century Gothic" w:hAnsi="Century Gothic"/>
        <w:sz w:val="18"/>
        <w:szCs w:val="18"/>
        <w:lang w:bidi="de-DE"/>
      </w:rPr>
      <w:instrText xml:space="preserve"> NUMPAGES </w:instrText>
    </w:r>
    <w:r w:rsidR="00F55F5F" w:rsidRPr="001E3FBB">
      <w:rPr>
        <w:rFonts w:ascii="Century Gothic" w:hAnsi="Century Gothic"/>
        <w:sz w:val="18"/>
        <w:szCs w:val="18"/>
        <w:lang w:bidi="de-DE"/>
      </w:rPr>
      <w:fldChar w:fldCharType="separate"/>
    </w:r>
    <w:r w:rsidR="00AD53C0">
      <w:rPr>
        <w:rFonts w:ascii="Century Gothic" w:hAnsi="Century Gothic"/>
        <w:noProof/>
        <w:sz w:val="18"/>
        <w:szCs w:val="18"/>
        <w:lang w:bidi="de-DE"/>
      </w:rPr>
      <w:t>3</w:t>
    </w:r>
    <w:r w:rsidR="00F55F5F" w:rsidRPr="001E3FBB">
      <w:rPr>
        <w:rFonts w:ascii="Century Gothic" w:hAnsi="Century Gothic"/>
        <w:sz w:val="18"/>
        <w:szCs w:val="18"/>
        <w:lang w:bidi="de-DE"/>
      </w:rPr>
      <w:fldChar w:fldCharType="end"/>
    </w:r>
  </w:p>
  <w:p w14:paraId="1EA98DED" w14:textId="77777777" w:rsidR="00F55F5F" w:rsidRPr="00792B9D" w:rsidRDefault="00F55F5F" w:rsidP="00792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8D5C" w14:textId="77777777" w:rsidR="002B6F82" w:rsidRDefault="002B6F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F55F5F" w:rsidRDefault="00F55F5F">
      <w:r>
        <w:separator/>
      </w:r>
    </w:p>
  </w:footnote>
  <w:footnote w:type="continuationSeparator" w:id="0">
    <w:p w14:paraId="5C8DE67C" w14:textId="77777777" w:rsidR="00F55F5F" w:rsidRDefault="00F5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4090" w14:textId="77777777" w:rsidR="002B6F82" w:rsidRDefault="002B6F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58D6" w14:textId="7FE9E0B8" w:rsidR="005E031A" w:rsidRDefault="001E3FBB">
    <w:pPr>
      <w:pStyle w:val="Kopfzeile"/>
    </w:pPr>
    <w:r w:rsidRPr="00FA7FBE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8653ECA" wp14:editId="0191B8FD">
          <wp:simplePos x="0" y="0"/>
          <wp:positionH relativeFrom="column">
            <wp:posOffset>4700270</wp:posOffset>
          </wp:positionH>
          <wp:positionV relativeFrom="paragraph">
            <wp:posOffset>-290195</wp:posOffset>
          </wp:positionV>
          <wp:extent cx="1781175" cy="600710"/>
          <wp:effectExtent l="0" t="0" r="9525" b="8890"/>
          <wp:wrapTight wrapText="bothSides">
            <wp:wrapPolygon edited="0">
              <wp:start x="0" y="0"/>
              <wp:lineTo x="0" y="21235"/>
              <wp:lineTo x="21484" y="21235"/>
              <wp:lineTo x="21484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8754E3" w14:textId="0F3F61FE" w:rsidR="005E031A" w:rsidRDefault="005E031A">
    <w:pPr>
      <w:pStyle w:val="Kopfzeile"/>
    </w:pPr>
  </w:p>
  <w:p w14:paraId="65197F89" w14:textId="50792AE7" w:rsidR="00F55F5F" w:rsidRDefault="00F55F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D957F" w14:textId="77777777" w:rsidR="002B6F82" w:rsidRDefault="002B6F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C6F"/>
    <w:multiLevelType w:val="hybridMultilevel"/>
    <w:tmpl w:val="F640B79A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ACA0611"/>
    <w:multiLevelType w:val="hybridMultilevel"/>
    <w:tmpl w:val="DFB82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922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 w15:restartNumberingAfterBreak="0">
    <w:nsid w:val="63D77B43"/>
    <w:multiLevelType w:val="multilevel"/>
    <w:tmpl w:val="2460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1139F"/>
    <w:rsid w:val="0003022A"/>
    <w:rsid w:val="0004111E"/>
    <w:rsid w:val="00041A96"/>
    <w:rsid w:val="000423C0"/>
    <w:rsid w:val="000474DB"/>
    <w:rsid w:val="00057F0B"/>
    <w:rsid w:val="00087BB5"/>
    <w:rsid w:val="000A1766"/>
    <w:rsid w:val="000A1B81"/>
    <w:rsid w:val="000A4E6D"/>
    <w:rsid w:val="000A5C28"/>
    <w:rsid w:val="000A713C"/>
    <w:rsid w:val="000B5B12"/>
    <w:rsid w:val="000D4AA7"/>
    <w:rsid w:val="000F4EF9"/>
    <w:rsid w:val="000F6B50"/>
    <w:rsid w:val="00101A81"/>
    <w:rsid w:val="001178A7"/>
    <w:rsid w:val="0012220E"/>
    <w:rsid w:val="0013349C"/>
    <w:rsid w:val="00133E25"/>
    <w:rsid w:val="00143D06"/>
    <w:rsid w:val="00145195"/>
    <w:rsid w:val="0014592E"/>
    <w:rsid w:val="0015586B"/>
    <w:rsid w:val="00157D0C"/>
    <w:rsid w:val="00163C7D"/>
    <w:rsid w:val="001851F4"/>
    <w:rsid w:val="00194AE8"/>
    <w:rsid w:val="001B39E2"/>
    <w:rsid w:val="001C1FA4"/>
    <w:rsid w:val="001D3A14"/>
    <w:rsid w:val="001D73FB"/>
    <w:rsid w:val="001E0D39"/>
    <w:rsid w:val="001E3DE7"/>
    <w:rsid w:val="001E3FBB"/>
    <w:rsid w:val="001F225C"/>
    <w:rsid w:val="001F3DCF"/>
    <w:rsid w:val="00210832"/>
    <w:rsid w:val="00213750"/>
    <w:rsid w:val="002143AC"/>
    <w:rsid w:val="00237494"/>
    <w:rsid w:val="00255BD8"/>
    <w:rsid w:val="00256C7D"/>
    <w:rsid w:val="002715E8"/>
    <w:rsid w:val="002761E1"/>
    <w:rsid w:val="0028299B"/>
    <w:rsid w:val="00296C41"/>
    <w:rsid w:val="002B6F82"/>
    <w:rsid w:val="002F301A"/>
    <w:rsid w:val="002F452C"/>
    <w:rsid w:val="00305F18"/>
    <w:rsid w:val="003122D0"/>
    <w:rsid w:val="00325C89"/>
    <w:rsid w:val="00337D72"/>
    <w:rsid w:val="00340419"/>
    <w:rsid w:val="0034487A"/>
    <w:rsid w:val="0035187F"/>
    <w:rsid w:val="003605A1"/>
    <w:rsid w:val="00370B46"/>
    <w:rsid w:val="00384EAC"/>
    <w:rsid w:val="0038532E"/>
    <w:rsid w:val="003A0996"/>
    <w:rsid w:val="003A7FB6"/>
    <w:rsid w:val="003B3709"/>
    <w:rsid w:val="003E0EF5"/>
    <w:rsid w:val="0042158C"/>
    <w:rsid w:val="004444D1"/>
    <w:rsid w:val="00445275"/>
    <w:rsid w:val="00451C39"/>
    <w:rsid w:val="00455C51"/>
    <w:rsid w:val="0045683B"/>
    <w:rsid w:val="00457807"/>
    <w:rsid w:val="004675CE"/>
    <w:rsid w:val="00476C89"/>
    <w:rsid w:val="00484FBF"/>
    <w:rsid w:val="004A000D"/>
    <w:rsid w:val="004A0B32"/>
    <w:rsid w:val="004A2186"/>
    <w:rsid w:val="004B001D"/>
    <w:rsid w:val="004C7F85"/>
    <w:rsid w:val="004D3CE5"/>
    <w:rsid w:val="00532FDD"/>
    <w:rsid w:val="00556850"/>
    <w:rsid w:val="005662F9"/>
    <w:rsid w:val="00573A42"/>
    <w:rsid w:val="00576136"/>
    <w:rsid w:val="005A0A30"/>
    <w:rsid w:val="005A0DF1"/>
    <w:rsid w:val="005E031A"/>
    <w:rsid w:val="005E3FA7"/>
    <w:rsid w:val="005F1455"/>
    <w:rsid w:val="005F6576"/>
    <w:rsid w:val="006172E3"/>
    <w:rsid w:val="006372B0"/>
    <w:rsid w:val="00656630"/>
    <w:rsid w:val="006606CA"/>
    <w:rsid w:val="00661B7B"/>
    <w:rsid w:val="00665592"/>
    <w:rsid w:val="006751C4"/>
    <w:rsid w:val="00692465"/>
    <w:rsid w:val="006924AF"/>
    <w:rsid w:val="006A1066"/>
    <w:rsid w:val="006A166A"/>
    <w:rsid w:val="006A1DDD"/>
    <w:rsid w:val="006A3ED3"/>
    <w:rsid w:val="006D6564"/>
    <w:rsid w:val="006D770B"/>
    <w:rsid w:val="006E3C14"/>
    <w:rsid w:val="006E6A5A"/>
    <w:rsid w:val="006E7C6B"/>
    <w:rsid w:val="006F0943"/>
    <w:rsid w:val="006F499E"/>
    <w:rsid w:val="00702C8A"/>
    <w:rsid w:val="00703397"/>
    <w:rsid w:val="00703F58"/>
    <w:rsid w:val="00704749"/>
    <w:rsid w:val="007075BF"/>
    <w:rsid w:val="0072280A"/>
    <w:rsid w:val="00725F2D"/>
    <w:rsid w:val="007262E0"/>
    <w:rsid w:val="00735D1F"/>
    <w:rsid w:val="007410C9"/>
    <w:rsid w:val="00742124"/>
    <w:rsid w:val="00745681"/>
    <w:rsid w:val="00745EF4"/>
    <w:rsid w:val="007529DA"/>
    <w:rsid w:val="00753537"/>
    <w:rsid w:val="00761421"/>
    <w:rsid w:val="00762905"/>
    <w:rsid w:val="00771FED"/>
    <w:rsid w:val="00780EB4"/>
    <w:rsid w:val="00791147"/>
    <w:rsid w:val="00792B9D"/>
    <w:rsid w:val="007A5957"/>
    <w:rsid w:val="007A5FAE"/>
    <w:rsid w:val="007B0D2A"/>
    <w:rsid w:val="007D6708"/>
    <w:rsid w:val="007F43DA"/>
    <w:rsid w:val="00813075"/>
    <w:rsid w:val="00820531"/>
    <w:rsid w:val="00824ED4"/>
    <w:rsid w:val="008321CC"/>
    <w:rsid w:val="00832A20"/>
    <w:rsid w:val="008414FF"/>
    <w:rsid w:val="008978BD"/>
    <w:rsid w:val="008A00B0"/>
    <w:rsid w:val="008A0A91"/>
    <w:rsid w:val="008B099D"/>
    <w:rsid w:val="008B3867"/>
    <w:rsid w:val="008B54A8"/>
    <w:rsid w:val="008C0281"/>
    <w:rsid w:val="008C3E3C"/>
    <w:rsid w:val="008F5EBA"/>
    <w:rsid w:val="009177C9"/>
    <w:rsid w:val="00922727"/>
    <w:rsid w:val="00931A65"/>
    <w:rsid w:val="0094139E"/>
    <w:rsid w:val="00963860"/>
    <w:rsid w:val="00967227"/>
    <w:rsid w:val="009701EE"/>
    <w:rsid w:val="009911C5"/>
    <w:rsid w:val="009939AB"/>
    <w:rsid w:val="009975D9"/>
    <w:rsid w:val="009A6B25"/>
    <w:rsid w:val="009C2220"/>
    <w:rsid w:val="009C38AE"/>
    <w:rsid w:val="009C6BC4"/>
    <w:rsid w:val="009D7215"/>
    <w:rsid w:val="009D7C2E"/>
    <w:rsid w:val="00A01FB8"/>
    <w:rsid w:val="00A0550B"/>
    <w:rsid w:val="00A142E1"/>
    <w:rsid w:val="00A23241"/>
    <w:rsid w:val="00A23985"/>
    <w:rsid w:val="00A318ED"/>
    <w:rsid w:val="00A320F9"/>
    <w:rsid w:val="00A33052"/>
    <w:rsid w:val="00A33319"/>
    <w:rsid w:val="00A354E2"/>
    <w:rsid w:val="00A35C86"/>
    <w:rsid w:val="00A53341"/>
    <w:rsid w:val="00A65AC1"/>
    <w:rsid w:val="00A71EB3"/>
    <w:rsid w:val="00A74125"/>
    <w:rsid w:val="00A754C2"/>
    <w:rsid w:val="00A92CE0"/>
    <w:rsid w:val="00A97F51"/>
    <w:rsid w:val="00AD53C0"/>
    <w:rsid w:val="00AF04F4"/>
    <w:rsid w:val="00AF5417"/>
    <w:rsid w:val="00B34210"/>
    <w:rsid w:val="00B37F94"/>
    <w:rsid w:val="00B71D68"/>
    <w:rsid w:val="00B92F56"/>
    <w:rsid w:val="00BA0644"/>
    <w:rsid w:val="00BA0ED9"/>
    <w:rsid w:val="00BA2AD1"/>
    <w:rsid w:val="00BA30F5"/>
    <w:rsid w:val="00BB5AA3"/>
    <w:rsid w:val="00BC13F7"/>
    <w:rsid w:val="00BD46FC"/>
    <w:rsid w:val="00BE6230"/>
    <w:rsid w:val="00C036D0"/>
    <w:rsid w:val="00C041FC"/>
    <w:rsid w:val="00C13E0B"/>
    <w:rsid w:val="00C26921"/>
    <w:rsid w:val="00C27B54"/>
    <w:rsid w:val="00C67967"/>
    <w:rsid w:val="00C71F23"/>
    <w:rsid w:val="00C8687C"/>
    <w:rsid w:val="00C9514B"/>
    <w:rsid w:val="00CB6804"/>
    <w:rsid w:val="00CF1B3D"/>
    <w:rsid w:val="00D00660"/>
    <w:rsid w:val="00D11140"/>
    <w:rsid w:val="00D20FD4"/>
    <w:rsid w:val="00D250FC"/>
    <w:rsid w:val="00D36155"/>
    <w:rsid w:val="00D50BE3"/>
    <w:rsid w:val="00D63FAE"/>
    <w:rsid w:val="00D64D10"/>
    <w:rsid w:val="00D706C2"/>
    <w:rsid w:val="00D7782B"/>
    <w:rsid w:val="00DB321A"/>
    <w:rsid w:val="00DB51A8"/>
    <w:rsid w:val="00DC16C6"/>
    <w:rsid w:val="00DD023D"/>
    <w:rsid w:val="00E02702"/>
    <w:rsid w:val="00E02DED"/>
    <w:rsid w:val="00E03428"/>
    <w:rsid w:val="00E120B8"/>
    <w:rsid w:val="00E12E9B"/>
    <w:rsid w:val="00E139AF"/>
    <w:rsid w:val="00E2219A"/>
    <w:rsid w:val="00E22215"/>
    <w:rsid w:val="00E27C33"/>
    <w:rsid w:val="00E332F2"/>
    <w:rsid w:val="00E45D8C"/>
    <w:rsid w:val="00E717E6"/>
    <w:rsid w:val="00EA15C0"/>
    <w:rsid w:val="00EA6304"/>
    <w:rsid w:val="00EB2D5B"/>
    <w:rsid w:val="00ED701D"/>
    <w:rsid w:val="00EE0B94"/>
    <w:rsid w:val="00EE609C"/>
    <w:rsid w:val="00EF13CE"/>
    <w:rsid w:val="00F02147"/>
    <w:rsid w:val="00F26201"/>
    <w:rsid w:val="00F35D8E"/>
    <w:rsid w:val="00F55F5F"/>
    <w:rsid w:val="00FA0693"/>
    <w:rsid w:val="00FA19F8"/>
    <w:rsid w:val="00FA46C9"/>
    <w:rsid w:val="00FA7FBE"/>
    <w:rsid w:val="00FB0563"/>
    <w:rsid w:val="00FB6A02"/>
    <w:rsid w:val="00FC090C"/>
    <w:rsid w:val="00FC47C2"/>
    <w:rsid w:val="00FC620B"/>
    <w:rsid w:val="00FC7C46"/>
    <w:rsid w:val="00FF357F"/>
    <w:rsid w:val="00FF44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7176E608"/>
  <w15:docId w15:val="{9F82F7DC-B6FD-4160-B9E6-78AF850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paragraph" w:styleId="berschrift3">
    <w:name w:val="heading 3"/>
    <w:basedOn w:val="Standard"/>
    <w:link w:val="berschrift3Zchn"/>
    <w:uiPriority w:val="9"/>
    <w:qFormat/>
    <w:rsid w:val="00A7412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99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  <w:style w:type="character" w:styleId="Hyperlink">
    <w:name w:val="Hyperlink"/>
    <w:basedOn w:val="Absatz-Standardschriftart"/>
    <w:uiPriority w:val="99"/>
    <w:semiHidden/>
    <w:unhideWhenUsed/>
    <w:rsid w:val="0012220E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25"/>
    <w:rPr>
      <w:rFonts w:ascii="Times" w:hAnsi="Times"/>
      <w:b/>
      <w:bCs/>
      <w:sz w:val="27"/>
      <w:szCs w:val="27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E3F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C7C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7C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7C4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7C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cp:lastModifiedBy>Rudolph, Dr. Janna</cp:lastModifiedBy>
  <cp:revision>7</cp:revision>
  <cp:lastPrinted>2019-03-15T10:39:00Z</cp:lastPrinted>
  <dcterms:created xsi:type="dcterms:W3CDTF">2025-02-27T11:06:00Z</dcterms:created>
  <dcterms:modified xsi:type="dcterms:W3CDTF">2025-07-22T10:27:00Z</dcterms:modified>
</cp:coreProperties>
</file>